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92F82A" w14:textId="77777777" w:rsidR="002253A4" w:rsidRDefault="002253A4" w:rsidP="00D627A9">
      <w:pPr>
        <w:jc w:val="center"/>
        <w:rPr>
          <w:b/>
          <w:sz w:val="36"/>
          <w:szCs w:val="36"/>
        </w:rPr>
      </w:pPr>
    </w:p>
    <w:p w14:paraId="454748DC" w14:textId="77777777" w:rsidR="002253A4" w:rsidRDefault="002253A4" w:rsidP="00D627A9">
      <w:pPr>
        <w:jc w:val="center"/>
        <w:rPr>
          <w:b/>
          <w:sz w:val="36"/>
          <w:szCs w:val="36"/>
        </w:rPr>
      </w:pPr>
    </w:p>
    <w:p w14:paraId="06B4EB57" w14:textId="77777777" w:rsidR="003115C2" w:rsidRDefault="003115C2" w:rsidP="00D627A9">
      <w:pPr>
        <w:jc w:val="center"/>
        <w:rPr>
          <w:i/>
          <w:sz w:val="36"/>
          <w:szCs w:val="36"/>
        </w:rPr>
      </w:pPr>
    </w:p>
    <w:p w14:paraId="5D9C9AFA" w14:textId="77777777" w:rsidR="000221EE" w:rsidRDefault="000221EE" w:rsidP="00D627A9">
      <w:pPr>
        <w:jc w:val="center"/>
        <w:rPr>
          <w:b/>
          <w:sz w:val="36"/>
          <w:szCs w:val="36"/>
        </w:rPr>
      </w:pPr>
    </w:p>
    <w:p w14:paraId="65B524EC" w14:textId="77777777" w:rsidR="003115C2" w:rsidRDefault="003115C2" w:rsidP="00D627A9">
      <w:pPr>
        <w:jc w:val="center"/>
        <w:rPr>
          <w:b/>
          <w:sz w:val="36"/>
          <w:szCs w:val="36"/>
        </w:rPr>
      </w:pPr>
    </w:p>
    <w:p w14:paraId="7156540A" w14:textId="77777777" w:rsidR="00AF3080" w:rsidRDefault="00AF3080" w:rsidP="00D627A9">
      <w:pPr>
        <w:jc w:val="center"/>
        <w:rPr>
          <w:b/>
          <w:sz w:val="36"/>
          <w:szCs w:val="36"/>
        </w:rPr>
      </w:pPr>
    </w:p>
    <w:p w14:paraId="17E2E977" w14:textId="77777777" w:rsidR="003115C2" w:rsidRDefault="003115C2" w:rsidP="00D627A9">
      <w:pPr>
        <w:jc w:val="center"/>
        <w:rPr>
          <w:b/>
          <w:sz w:val="36"/>
          <w:szCs w:val="36"/>
        </w:rPr>
      </w:pPr>
    </w:p>
    <w:p w14:paraId="77232802" w14:textId="77777777" w:rsidR="003115C2" w:rsidRDefault="003115C2" w:rsidP="00D627A9">
      <w:pPr>
        <w:jc w:val="center"/>
        <w:rPr>
          <w:b/>
          <w:sz w:val="36"/>
          <w:szCs w:val="36"/>
        </w:rPr>
      </w:pPr>
    </w:p>
    <w:p w14:paraId="1AC2D442" w14:textId="0D1AFDC4" w:rsidR="002E79EA" w:rsidRDefault="002E79EA" w:rsidP="002E79EA">
      <w:pPr>
        <w:pStyle w:val="cpv"/>
        <w:widowControl/>
        <w:spacing w:before="220"/>
        <w:jc w:val="center"/>
        <w:rPr>
          <w:rFonts w:ascii="Garamond" w:hAnsi="Garamond"/>
          <w:smallCaps/>
          <w:sz w:val="36"/>
        </w:rPr>
      </w:pPr>
      <w:r w:rsidRPr="002E79EA">
        <w:rPr>
          <w:rFonts w:asciiTheme="minorHAnsi" w:eastAsiaTheme="minorHAnsi" w:hAnsiTheme="minorHAnsi" w:cstheme="minorBidi"/>
          <w:b/>
          <w:sz w:val="48"/>
          <w:szCs w:val="36"/>
          <w:lang w:eastAsia="en-US"/>
        </w:rPr>
        <w:t>RELAZIONE DELL’ORGANO DI REVISIONE SULLA PROPOSTA DI DELIBERAZIONE CONSILIARE E SULLO SCHEMA DI BILANCIO CONSOLIDATO</w:t>
      </w:r>
    </w:p>
    <w:p w14:paraId="3F55A172" w14:textId="77777777" w:rsidR="003115C2" w:rsidRPr="003115C2" w:rsidRDefault="003115C2" w:rsidP="003115C2">
      <w:pPr>
        <w:rPr>
          <w:b/>
          <w:sz w:val="44"/>
          <w:szCs w:val="36"/>
        </w:rPr>
      </w:pPr>
    </w:p>
    <w:p w14:paraId="11734C94" w14:textId="77777777" w:rsidR="008C1E2B" w:rsidRDefault="008C1E2B" w:rsidP="0078203E">
      <w:pPr>
        <w:tabs>
          <w:tab w:val="left" w:pos="3825"/>
        </w:tabs>
        <w:rPr>
          <w:sz w:val="32"/>
          <w:szCs w:val="36"/>
        </w:rPr>
      </w:pPr>
    </w:p>
    <w:p w14:paraId="2B37C048" w14:textId="77777777" w:rsidR="008C1E2B" w:rsidRDefault="008C1E2B" w:rsidP="0078203E">
      <w:pPr>
        <w:tabs>
          <w:tab w:val="left" w:pos="3825"/>
        </w:tabs>
        <w:rPr>
          <w:sz w:val="32"/>
          <w:szCs w:val="36"/>
        </w:rPr>
      </w:pPr>
    </w:p>
    <w:p w14:paraId="4BF70584" w14:textId="77777777" w:rsidR="008C1E2B" w:rsidRDefault="008C1E2B" w:rsidP="0078203E">
      <w:pPr>
        <w:tabs>
          <w:tab w:val="left" w:pos="3825"/>
        </w:tabs>
        <w:rPr>
          <w:sz w:val="32"/>
          <w:szCs w:val="36"/>
        </w:rPr>
      </w:pPr>
    </w:p>
    <w:p w14:paraId="0BA9020B" w14:textId="77777777" w:rsidR="008C1E2B" w:rsidRDefault="008C1E2B" w:rsidP="0078203E">
      <w:pPr>
        <w:tabs>
          <w:tab w:val="left" w:pos="3825"/>
        </w:tabs>
        <w:rPr>
          <w:rFonts w:cs="Arial"/>
          <w:color w:val="000000"/>
          <w:sz w:val="23"/>
          <w:szCs w:val="23"/>
        </w:rPr>
      </w:pPr>
    </w:p>
    <w:p w14:paraId="7CDA5913" w14:textId="77777777" w:rsidR="008C1E2B" w:rsidRDefault="008C1E2B" w:rsidP="0078203E">
      <w:pPr>
        <w:tabs>
          <w:tab w:val="left" w:pos="3825"/>
        </w:tabs>
        <w:rPr>
          <w:rFonts w:cs="Arial"/>
          <w:color w:val="000000"/>
          <w:sz w:val="23"/>
          <w:szCs w:val="23"/>
        </w:rPr>
      </w:pPr>
    </w:p>
    <w:p w14:paraId="531F7877" w14:textId="45DF486F" w:rsidR="00BA117F" w:rsidRDefault="008C1E2B" w:rsidP="0078203E">
      <w:pPr>
        <w:tabs>
          <w:tab w:val="left" w:pos="3825"/>
        </w:tabs>
        <w:rPr>
          <w:sz w:val="32"/>
          <w:szCs w:val="36"/>
        </w:rPr>
      </w:pPr>
      <w:r>
        <w:rPr>
          <w:rFonts w:cs="Arial"/>
          <w:color w:val="000000"/>
          <w:sz w:val="23"/>
          <w:szCs w:val="23"/>
        </w:rPr>
        <w:t xml:space="preserve">     </w:t>
      </w:r>
    </w:p>
    <w:p w14:paraId="795D5634" w14:textId="77777777" w:rsidR="00A55322" w:rsidRDefault="00A55322" w:rsidP="00D627A9">
      <w:pPr>
        <w:jc w:val="center"/>
        <w:rPr>
          <w:b/>
          <w:sz w:val="24"/>
          <w:szCs w:val="36"/>
        </w:rPr>
      </w:pPr>
    </w:p>
    <w:p w14:paraId="123AF9E9" w14:textId="77777777" w:rsidR="003115C2" w:rsidRPr="00CB1A6A" w:rsidRDefault="003115C2" w:rsidP="00D627A9">
      <w:pPr>
        <w:jc w:val="center"/>
        <w:rPr>
          <w:b/>
          <w:sz w:val="24"/>
          <w:szCs w:val="36"/>
        </w:rPr>
      </w:pPr>
    </w:p>
    <w:p w14:paraId="7B92107F" w14:textId="77777777" w:rsidR="00A55322" w:rsidRPr="0083542C" w:rsidRDefault="00A55322" w:rsidP="00D627A9">
      <w:pPr>
        <w:jc w:val="center"/>
        <w:rPr>
          <w:sz w:val="16"/>
          <w:szCs w:val="36"/>
        </w:rPr>
      </w:pPr>
    </w:p>
    <w:p w14:paraId="71F32D7D" w14:textId="0210C5A4" w:rsidR="008C1E2B" w:rsidRDefault="00543FA2" w:rsidP="00906D48">
      <w:pPr>
        <w:tabs>
          <w:tab w:val="left" w:pos="7513"/>
        </w:tabs>
        <w:ind w:left="709" w:right="3259"/>
        <w:jc w:val="center"/>
        <w:rPr>
          <w:sz w:val="28"/>
          <w:szCs w:val="36"/>
        </w:rPr>
      </w:pPr>
      <w:r>
        <w:rPr>
          <w:sz w:val="28"/>
          <w:szCs w:val="36"/>
        </w:rPr>
        <w:t>Settembre</w:t>
      </w:r>
      <w:r w:rsidR="00BE1ECA">
        <w:rPr>
          <w:sz w:val="28"/>
          <w:szCs w:val="36"/>
        </w:rPr>
        <w:t xml:space="preserve"> 202</w:t>
      </w:r>
      <w:r w:rsidR="0033734F">
        <w:rPr>
          <w:sz w:val="28"/>
          <w:szCs w:val="36"/>
        </w:rPr>
        <w:t>4</w:t>
      </w:r>
    </w:p>
    <w:p w14:paraId="05D2C65E" w14:textId="77777777" w:rsidR="0033734F" w:rsidRDefault="0033734F" w:rsidP="00906D48">
      <w:pPr>
        <w:tabs>
          <w:tab w:val="left" w:pos="7513"/>
        </w:tabs>
        <w:ind w:left="709" w:right="3259"/>
        <w:jc w:val="center"/>
        <w:rPr>
          <w:sz w:val="28"/>
          <w:szCs w:val="36"/>
        </w:rPr>
      </w:pPr>
    </w:p>
    <w:p w14:paraId="470E4201" w14:textId="77777777" w:rsidR="00877C6F" w:rsidRDefault="00877C6F" w:rsidP="00906D48">
      <w:pPr>
        <w:tabs>
          <w:tab w:val="left" w:pos="7513"/>
        </w:tabs>
        <w:ind w:left="709" w:right="3259"/>
        <w:jc w:val="center"/>
        <w:rPr>
          <w:sz w:val="28"/>
          <w:szCs w:val="36"/>
        </w:rPr>
      </w:pPr>
    </w:p>
    <w:p w14:paraId="3E49E025" w14:textId="77777777" w:rsidR="008C1E2B" w:rsidRDefault="008C1E2B" w:rsidP="00906D48">
      <w:pPr>
        <w:tabs>
          <w:tab w:val="left" w:pos="7513"/>
        </w:tabs>
        <w:ind w:left="709" w:right="3259"/>
        <w:jc w:val="center"/>
        <w:rPr>
          <w:b/>
          <w:sz w:val="28"/>
          <w:szCs w:val="36"/>
        </w:rPr>
      </w:pPr>
    </w:p>
    <w:p w14:paraId="3DEE8F49" w14:textId="77777777" w:rsidR="008C1E2B" w:rsidRDefault="008C1E2B" w:rsidP="00906D48">
      <w:pPr>
        <w:tabs>
          <w:tab w:val="left" w:pos="7513"/>
        </w:tabs>
        <w:ind w:left="709" w:right="3259"/>
        <w:jc w:val="center"/>
        <w:rPr>
          <w:b/>
          <w:sz w:val="28"/>
          <w:szCs w:val="36"/>
        </w:rPr>
      </w:pPr>
    </w:p>
    <w:p w14:paraId="6BC76227" w14:textId="77777777" w:rsidR="008C1E2B" w:rsidRDefault="008C1E2B" w:rsidP="00906D48">
      <w:pPr>
        <w:tabs>
          <w:tab w:val="left" w:pos="7513"/>
        </w:tabs>
        <w:ind w:left="709" w:right="3259"/>
        <w:jc w:val="center"/>
        <w:rPr>
          <w:b/>
          <w:sz w:val="28"/>
          <w:szCs w:val="36"/>
        </w:rPr>
      </w:pPr>
    </w:p>
    <w:p w14:paraId="2A548171" w14:textId="77777777" w:rsidR="008C1E2B" w:rsidRDefault="008C1E2B" w:rsidP="00906D48">
      <w:pPr>
        <w:tabs>
          <w:tab w:val="left" w:pos="7513"/>
        </w:tabs>
        <w:ind w:left="709" w:right="3259"/>
        <w:jc w:val="center"/>
        <w:rPr>
          <w:b/>
          <w:sz w:val="28"/>
          <w:szCs w:val="36"/>
        </w:rPr>
      </w:pPr>
    </w:p>
    <w:p w14:paraId="3AFFBEC6" w14:textId="77777777" w:rsidR="008C1E2B" w:rsidRDefault="008C1E2B" w:rsidP="00906D48">
      <w:pPr>
        <w:tabs>
          <w:tab w:val="left" w:pos="7513"/>
        </w:tabs>
        <w:ind w:left="709" w:right="3259"/>
        <w:jc w:val="center"/>
        <w:rPr>
          <w:b/>
          <w:sz w:val="28"/>
          <w:szCs w:val="36"/>
        </w:rPr>
      </w:pPr>
    </w:p>
    <w:p w14:paraId="2CF13BCD" w14:textId="77777777" w:rsidR="008C1E2B" w:rsidRDefault="008C1E2B" w:rsidP="00906D48">
      <w:pPr>
        <w:tabs>
          <w:tab w:val="left" w:pos="7513"/>
        </w:tabs>
        <w:ind w:left="709" w:right="3259"/>
        <w:jc w:val="center"/>
        <w:rPr>
          <w:b/>
          <w:sz w:val="28"/>
          <w:szCs w:val="3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16"/>
      </w:tblGrid>
      <w:tr w:rsidR="0078203E" w:rsidRPr="00A546B1" w14:paraId="1C884CE8" w14:textId="77777777" w:rsidTr="008C1E2B">
        <w:trPr>
          <w:trHeight w:val="56"/>
        </w:trPr>
        <w:tc>
          <w:tcPr>
            <w:tcW w:w="8916" w:type="dxa"/>
          </w:tcPr>
          <w:p w14:paraId="4A04283B" w14:textId="56360F66" w:rsidR="00B47FC8" w:rsidRPr="0078203E" w:rsidRDefault="00B47FC8" w:rsidP="00B47FC8">
            <w:pPr>
              <w:pStyle w:val="Titolo"/>
              <w:jc w:val="both"/>
              <w:rPr>
                <w:rFonts w:asciiTheme="minorHAnsi" w:hAnsiTheme="minorHAnsi" w:cstheme="minorHAnsi"/>
                <w:bCs/>
                <w:smallCaps w:val="0"/>
                <w:sz w:val="32"/>
                <w:szCs w:val="32"/>
              </w:rPr>
            </w:pPr>
          </w:p>
        </w:tc>
      </w:tr>
      <w:tr w:rsidR="002E79EA" w:rsidRPr="00A546B1" w14:paraId="445C9230" w14:textId="77777777" w:rsidTr="008C1E2B">
        <w:trPr>
          <w:trHeight w:val="279"/>
        </w:trPr>
        <w:tc>
          <w:tcPr>
            <w:tcW w:w="8916" w:type="dxa"/>
          </w:tcPr>
          <w:p w14:paraId="3DECE8F5" w14:textId="77777777" w:rsidR="002E79EA" w:rsidRDefault="002E79EA" w:rsidP="0078203E">
            <w:pPr>
              <w:pStyle w:val="Default"/>
              <w:rPr>
                <w:rFonts w:asciiTheme="minorHAnsi" w:hAnsiTheme="minorHAnsi" w:cstheme="minorHAnsi"/>
                <w:bCs/>
                <w:smallCaps/>
                <w:sz w:val="32"/>
                <w:szCs w:val="32"/>
              </w:rPr>
            </w:pPr>
          </w:p>
          <w:p w14:paraId="77A49372" w14:textId="77777777" w:rsidR="00B47FC8" w:rsidRDefault="00B47FC8" w:rsidP="0078203E">
            <w:pPr>
              <w:pStyle w:val="Default"/>
              <w:rPr>
                <w:rFonts w:asciiTheme="minorHAnsi" w:hAnsiTheme="minorHAnsi" w:cstheme="minorHAnsi"/>
                <w:bCs/>
                <w:smallCaps/>
                <w:sz w:val="32"/>
                <w:szCs w:val="32"/>
              </w:rPr>
            </w:pPr>
          </w:p>
          <w:p w14:paraId="33FB2238" w14:textId="4A1E5450" w:rsidR="00B47FC8" w:rsidRPr="0078203E" w:rsidRDefault="00B47FC8" w:rsidP="0078203E">
            <w:pPr>
              <w:pStyle w:val="Default"/>
              <w:rPr>
                <w:rFonts w:asciiTheme="minorHAnsi" w:hAnsiTheme="minorHAnsi" w:cstheme="minorHAnsi"/>
                <w:bCs/>
                <w:smallCaps/>
                <w:sz w:val="32"/>
                <w:szCs w:val="32"/>
              </w:rPr>
            </w:pPr>
          </w:p>
        </w:tc>
      </w:tr>
    </w:tbl>
    <w:p w14:paraId="5EF2A586" w14:textId="23BF1C61" w:rsidR="002E79EA" w:rsidRPr="002E79EA" w:rsidRDefault="00D147BB" w:rsidP="002E79EA">
      <w:pPr>
        <w:spacing w:after="200" w:line="276" w:lineRule="auto"/>
        <w:jc w:val="center"/>
        <w:rPr>
          <w:rFonts w:ascii="Garamond" w:eastAsia="Times New Roman" w:hAnsi="Garamond" w:cs="ItcCenturyLight"/>
          <w:smallCaps/>
          <w:sz w:val="36"/>
          <w:szCs w:val="20"/>
          <w:lang w:eastAsia="it-IT"/>
        </w:rPr>
      </w:pPr>
      <w:r>
        <w:rPr>
          <w:rFonts w:ascii="Garamond" w:eastAsia="Times New Roman" w:hAnsi="Garamond" w:cs="ItcCenturyLight"/>
          <w:smallCaps/>
          <w:sz w:val="36"/>
          <w:szCs w:val="20"/>
          <w:lang w:eastAsia="it-IT"/>
        </w:rPr>
        <w:t>Provincia di LIVORNO</w:t>
      </w:r>
    </w:p>
    <w:p w14:paraId="1DC4DC4D" w14:textId="77777777" w:rsidR="002E79EA" w:rsidRPr="002E79EA" w:rsidRDefault="002E79EA" w:rsidP="002E79EA">
      <w:pPr>
        <w:spacing w:after="200" w:line="276" w:lineRule="auto"/>
        <w:jc w:val="center"/>
        <w:rPr>
          <w:rFonts w:ascii="Calibri" w:eastAsia="Times New Roman" w:hAnsi="Calibri" w:cs="Calibri"/>
          <w:b/>
          <w:i/>
          <w:color w:val="00B0F0"/>
        </w:rPr>
      </w:pPr>
    </w:p>
    <w:p w14:paraId="2444288D" w14:textId="77777777" w:rsidR="002E79EA" w:rsidRPr="002E79EA" w:rsidRDefault="002E79EA" w:rsidP="002E79EA">
      <w:pPr>
        <w:spacing w:after="200" w:line="276" w:lineRule="auto"/>
        <w:jc w:val="center"/>
        <w:rPr>
          <w:rFonts w:ascii="Calibri" w:eastAsia="Times New Roman" w:hAnsi="Calibri" w:cs="Calibri"/>
          <w:b/>
          <w:i/>
          <w:color w:val="00B0F0"/>
        </w:rPr>
      </w:pPr>
    </w:p>
    <w:p w14:paraId="65D47400" w14:textId="37DD0742" w:rsidR="002E79EA" w:rsidRPr="002E79EA" w:rsidRDefault="002E79EA" w:rsidP="002E79EA">
      <w:pPr>
        <w:tabs>
          <w:tab w:val="left" w:pos="0"/>
          <w:tab w:val="left" w:pos="1418"/>
          <w:tab w:val="left" w:pos="2835"/>
          <w:tab w:val="left" w:pos="4252"/>
        </w:tabs>
        <w:autoSpaceDE w:val="0"/>
        <w:autoSpaceDN w:val="0"/>
        <w:adjustRightInd w:val="0"/>
        <w:spacing w:before="220" w:after="0" w:line="25" w:lineRule="atLeast"/>
        <w:jc w:val="center"/>
        <w:rPr>
          <w:rFonts w:ascii="Garamond" w:eastAsia="Times New Roman" w:hAnsi="Garamond" w:cs="ItcCenturyLight"/>
          <w:smallCaps/>
          <w:sz w:val="36"/>
          <w:szCs w:val="20"/>
          <w:lang w:eastAsia="it-IT"/>
        </w:rPr>
      </w:pPr>
      <w:r w:rsidRPr="002E79EA">
        <w:rPr>
          <w:rFonts w:ascii="Garamond" w:eastAsia="Times New Roman" w:hAnsi="Garamond" w:cs="ItcCenturyLight"/>
          <w:smallCaps/>
          <w:sz w:val="36"/>
          <w:szCs w:val="20"/>
          <w:lang w:eastAsia="it-IT"/>
        </w:rPr>
        <w:t>RELAZIONE DELL’ORGANO DI REVISIONE SULLA PROPOSTA DI DELIBERAZIONE CONSILIARE E SULLO SCHEMA DI BILANCIO CONSOLIDATO</w:t>
      </w:r>
      <w:r w:rsidR="003F23E2">
        <w:rPr>
          <w:rFonts w:ascii="Garamond" w:eastAsia="Times New Roman" w:hAnsi="Garamond" w:cs="ItcCenturyLight"/>
          <w:smallCaps/>
          <w:sz w:val="36"/>
          <w:szCs w:val="20"/>
          <w:lang w:eastAsia="it-IT"/>
        </w:rPr>
        <w:t xml:space="preserve"> </w:t>
      </w:r>
      <w:r w:rsidR="00C5746D">
        <w:rPr>
          <w:rFonts w:ascii="Garamond" w:eastAsia="Times New Roman" w:hAnsi="Garamond" w:cs="ItcCenturyLight"/>
          <w:smallCaps/>
          <w:sz w:val="36"/>
          <w:szCs w:val="20"/>
          <w:lang w:eastAsia="it-IT"/>
        </w:rPr>
        <w:t>AL 31/12/</w:t>
      </w:r>
      <w:r w:rsidR="00CB1D98">
        <w:rPr>
          <w:rFonts w:ascii="Garamond" w:eastAsia="Times New Roman" w:hAnsi="Garamond" w:cs="ItcCenturyLight"/>
          <w:smallCaps/>
          <w:sz w:val="36"/>
          <w:szCs w:val="20"/>
          <w:lang w:eastAsia="it-IT"/>
        </w:rPr>
        <w:t>2023</w:t>
      </w:r>
    </w:p>
    <w:p w14:paraId="2273087B" w14:textId="77777777" w:rsidR="002E79EA" w:rsidRPr="002E79EA" w:rsidRDefault="002E79EA" w:rsidP="002E79EA">
      <w:pPr>
        <w:spacing w:after="200" w:line="276" w:lineRule="auto"/>
        <w:jc w:val="center"/>
        <w:rPr>
          <w:rFonts w:ascii="Calibri" w:eastAsia="Times New Roman" w:hAnsi="Calibri" w:cs="Calibri"/>
          <w:b/>
          <w:i/>
        </w:rPr>
      </w:pPr>
    </w:p>
    <w:p w14:paraId="3219206A" w14:textId="77777777" w:rsidR="002E79EA" w:rsidRPr="002E79EA" w:rsidRDefault="002E79EA" w:rsidP="002E79EA">
      <w:pPr>
        <w:spacing w:after="200" w:line="276" w:lineRule="auto"/>
        <w:jc w:val="center"/>
        <w:rPr>
          <w:rFonts w:ascii="Calibri" w:eastAsia="Times New Roman" w:hAnsi="Calibri" w:cs="Calibri"/>
          <w:b/>
          <w:i/>
        </w:rPr>
      </w:pPr>
    </w:p>
    <w:p w14:paraId="08FD5229" w14:textId="77777777" w:rsidR="002E79EA" w:rsidRPr="002E79EA" w:rsidRDefault="002E79EA" w:rsidP="002E79EA">
      <w:pPr>
        <w:spacing w:after="200" w:line="276" w:lineRule="auto"/>
        <w:jc w:val="center"/>
        <w:rPr>
          <w:rFonts w:ascii="Calibri" w:eastAsia="Times New Roman" w:hAnsi="Calibri" w:cs="Calibri"/>
          <w:b/>
          <w:i/>
        </w:rPr>
      </w:pPr>
    </w:p>
    <w:p w14:paraId="7945A597" w14:textId="77777777" w:rsidR="002E79EA" w:rsidRPr="002E79EA" w:rsidRDefault="002E79EA" w:rsidP="002E79EA">
      <w:pPr>
        <w:spacing w:after="200" w:line="276" w:lineRule="auto"/>
        <w:jc w:val="center"/>
        <w:rPr>
          <w:rFonts w:ascii="Calibri" w:eastAsia="Times New Roman" w:hAnsi="Calibri" w:cs="Calibri"/>
          <w:b/>
          <w:i/>
        </w:rPr>
      </w:pPr>
    </w:p>
    <w:p w14:paraId="7FEE829E" w14:textId="77777777" w:rsidR="002E79EA" w:rsidRPr="002E79EA" w:rsidRDefault="002E79EA" w:rsidP="002E79EA">
      <w:pPr>
        <w:spacing w:after="200" w:line="276" w:lineRule="auto"/>
        <w:jc w:val="center"/>
        <w:rPr>
          <w:rFonts w:ascii="Calibri" w:eastAsia="Times New Roman" w:hAnsi="Calibri" w:cs="Calibri"/>
          <w:b/>
          <w:i/>
        </w:rPr>
      </w:pPr>
    </w:p>
    <w:p w14:paraId="7C15F5D5" w14:textId="77777777" w:rsidR="002E79EA" w:rsidRPr="002E79EA" w:rsidRDefault="002E79EA" w:rsidP="002E79EA">
      <w:pPr>
        <w:spacing w:after="200" w:line="276" w:lineRule="auto"/>
        <w:jc w:val="center"/>
        <w:rPr>
          <w:rFonts w:ascii="Calibri" w:eastAsia="Times New Roman" w:hAnsi="Calibri" w:cs="Calibri"/>
          <w:b/>
          <w:i/>
        </w:rPr>
      </w:pPr>
    </w:p>
    <w:p w14:paraId="7184F81E" w14:textId="77777777" w:rsidR="002E79EA" w:rsidRPr="002E79EA" w:rsidRDefault="002E79EA" w:rsidP="002E79EA">
      <w:pPr>
        <w:spacing w:after="200" w:line="276" w:lineRule="auto"/>
        <w:jc w:val="center"/>
        <w:rPr>
          <w:rFonts w:ascii="Calibri" w:eastAsia="Times New Roman" w:hAnsi="Calibri" w:cs="Calibri"/>
          <w:b/>
          <w:i/>
        </w:rPr>
      </w:pPr>
      <w:r w:rsidRPr="002E79EA">
        <w:rPr>
          <w:rFonts w:ascii="Calibri" w:eastAsia="Times New Roman" w:hAnsi="Calibri" w:cs="Calibri"/>
          <w:b/>
          <w:i/>
        </w:rPr>
        <w:t>L’Organo di Revisione</w:t>
      </w:r>
    </w:p>
    <w:p w14:paraId="255D156C" w14:textId="77777777" w:rsidR="00BE2A65" w:rsidRDefault="00BE2A65" w:rsidP="002E79EA">
      <w:pPr>
        <w:spacing w:after="200" w:line="276" w:lineRule="auto"/>
        <w:jc w:val="center"/>
        <w:rPr>
          <w:rFonts w:ascii="Calibri" w:eastAsia="Times New Roman" w:hAnsi="Calibri" w:cs="Calibri"/>
          <w:b/>
          <w:i/>
        </w:rPr>
      </w:pPr>
      <w:r>
        <w:rPr>
          <w:rFonts w:ascii="Calibri" w:eastAsia="Times New Roman" w:hAnsi="Calibri" w:cs="Calibri"/>
          <w:b/>
          <w:i/>
        </w:rPr>
        <w:t>DOTT. LAURO ALESSANDRI</w:t>
      </w:r>
    </w:p>
    <w:p w14:paraId="7C6EB93F" w14:textId="77777777" w:rsidR="00BE2A65" w:rsidRDefault="00BE2A65" w:rsidP="002E79EA">
      <w:pPr>
        <w:spacing w:after="200" w:line="276" w:lineRule="auto"/>
        <w:jc w:val="center"/>
        <w:rPr>
          <w:rFonts w:ascii="Calibri" w:eastAsia="Times New Roman" w:hAnsi="Calibri" w:cs="Calibri"/>
          <w:b/>
          <w:i/>
        </w:rPr>
      </w:pPr>
      <w:r>
        <w:rPr>
          <w:rFonts w:ascii="Calibri" w:eastAsia="Times New Roman" w:hAnsi="Calibri" w:cs="Calibri"/>
          <w:b/>
          <w:i/>
        </w:rPr>
        <w:t>DOTT. STEFANO DEL VECCHIO</w:t>
      </w:r>
    </w:p>
    <w:p w14:paraId="152F8DF6" w14:textId="264FF40B" w:rsidR="002E79EA" w:rsidRPr="002E79EA" w:rsidRDefault="00BE2A65" w:rsidP="002E79EA">
      <w:pPr>
        <w:spacing w:after="200" w:line="276" w:lineRule="auto"/>
        <w:jc w:val="center"/>
        <w:rPr>
          <w:rFonts w:ascii="Calibri" w:eastAsia="Times New Roman" w:hAnsi="Calibri" w:cs="Calibri"/>
          <w:b/>
          <w:i/>
        </w:rPr>
      </w:pPr>
      <w:r>
        <w:rPr>
          <w:rFonts w:ascii="Calibri" w:eastAsia="Times New Roman" w:hAnsi="Calibri" w:cs="Calibri"/>
          <w:b/>
          <w:i/>
        </w:rPr>
        <w:t>DOTT CLAUDIO PUCCI</w:t>
      </w:r>
    </w:p>
    <w:p w14:paraId="4B9ACB7F" w14:textId="77777777" w:rsidR="002E79EA" w:rsidRPr="002E79EA" w:rsidRDefault="002E79EA" w:rsidP="002E79EA">
      <w:pPr>
        <w:spacing w:after="200" w:line="276" w:lineRule="auto"/>
        <w:jc w:val="center"/>
        <w:rPr>
          <w:rFonts w:ascii="Calibri" w:eastAsia="Times New Roman" w:hAnsi="Calibri" w:cs="Calibri"/>
          <w:b/>
          <w:i/>
        </w:rPr>
      </w:pPr>
    </w:p>
    <w:p w14:paraId="6FD11068" w14:textId="77777777" w:rsidR="002E79EA" w:rsidRPr="002E79EA" w:rsidRDefault="002E79EA" w:rsidP="002E79EA">
      <w:pPr>
        <w:rPr>
          <w:rFonts w:ascii="Calibri" w:eastAsia="Times New Roman" w:hAnsi="Calibri" w:cs="Calibri"/>
          <w:b/>
          <w:i/>
        </w:rPr>
      </w:pPr>
    </w:p>
    <w:sdt>
      <w:sdtPr>
        <w:rPr>
          <w:rFonts w:ascii="Calibri" w:eastAsia="Times New Roman" w:hAnsi="Calibri" w:cs="Calibri"/>
        </w:rPr>
        <w:id w:val="123720569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26F4FCE" w14:textId="77777777" w:rsidR="002E79EA" w:rsidRPr="00F30CC1" w:rsidRDefault="002E79EA" w:rsidP="002E79EA">
          <w:pPr>
            <w:keepNext/>
            <w:keepLines/>
            <w:spacing w:before="240" w:after="0"/>
            <w:rPr>
              <w:b/>
              <w:bCs/>
              <w:sz w:val="36"/>
              <w:szCs w:val="36"/>
            </w:rPr>
          </w:pPr>
          <w:r w:rsidRPr="00F30CC1">
            <w:rPr>
              <w:b/>
              <w:bCs/>
              <w:sz w:val="36"/>
              <w:szCs w:val="36"/>
            </w:rPr>
            <w:t>Indice</w:t>
          </w:r>
        </w:p>
        <w:p w14:paraId="4D5FA69B" w14:textId="0D414B1E" w:rsidR="0096049E" w:rsidRDefault="002E79EA">
          <w:pPr>
            <w:pStyle w:val="Sommario1"/>
            <w:tabs>
              <w:tab w:val="left" w:pos="440"/>
            </w:tabs>
            <w:rPr>
              <w:rFonts w:eastAsiaTheme="minorEastAsia"/>
              <w:noProof/>
              <w:sz w:val="22"/>
              <w:lang w:eastAsia="it-IT"/>
            </w:rPr>
          </w:pPr>
          <w:r w:rsidRPr="002E79EA">
            <w:rPr>
              <w:rFonts w:ascii="Calibri" w:eastAsia="Times New Roman" w:hAnsi="Calibri" w:cs="Calibri"/>
            </w:rPr>
            <w:fldChar w:fldCharType="begin"/>
          </w:r>
          <w:r w:rsidRPr="002E79EA">
            <w:rPr>
              <w:rFonts w:ascii="Calibri" w:eastAsia="Times New Roman" w:hAnsi="Calibri" w:cs="Calibri"/>
            </w:rPr>
            <w:instrText xml:space="preserve"> TOC \o "1-3" \h \z \u </w:instrText>
          </w:r>
          <w:r w:rsidRPr="002E79EA">
            <w:rPr>
              <w:rFonts w:ascii="Calibri" w:eastAsia="Times New Roman" w:hAnsi="Calibri" w:cs="Calibri"/>
            </w:rPr>
            <w:fldChar w:fldCharType="separate"/>
          </w:r>
          <w:hyperlink w:anchor="_Toc113167283" w:history="1">
            <w:r w:rsidR="0096049E" w:rsidRPr="00327A89">
              <w:rPr>
                <w:rStyle w:val="Collegamentoipertestuale"/>
                <w:rFonts w:eastAsia="Times New Roman" w:cstheme="minorHAnsi"/>
                <w:b/>
                <w:noProof/>
                <w:lang w:eastAsia="it-IT"/>
              </w:rPr>
              <w:t>1.</w:t>
            </w:r>
            <w:r w:rsidR="0096049E">
              <w:rPr>
                <w:rFonts w:eastAsiaTheme="minorEastAsia"/>
                <w:noProof/>
                <w:sz w:val="22"/>
                <w:lang w:eastAsia="it-IT"/>
              </w:rPr>
              <w:tab/>
            </w:r>
            <w:r w:rsidR="0096049E" w:rsidRPr="00327A89">
              <w:rPr>
                <w:rStyle w:val="Collegamentoipertestuale"/>
                <w:rFonts w:eastAsia="Times New Roman" w:cstheme="minorHAnsi"/>
                <w:b/>
                <w:noProof/>
                <w:lang w:eastAsia="it-IT"/>
              </w:rPr>
              <w:t>Introduzione</w:t>
            </w:r>
            <w:r w:rsidR="0096049E">
              <w:rPr>
                <w:noProof/>
                <w:webHidden/>
              </w:rPr>
              <w:tab/>
            </w:r>
            <w:r w:rsidR="003C71AD">
              <w:rPr>
                <w:noProof/>
                <w:webHidden/>
              </w:rPr>
              <w:t>5</w:t>
            </w:r>
          </w:hyperlink>
        </w:p>
        <w:p w14:paraId="698766DE" w14:textId="65953B87" w:rsidR="0096049E" w:rsidRDefault="00000000">
          <w:pPr>
            <w:pStyle w:val="Sommario1"/>
            <w:tabs>
              <w:tab w:val="left" w:pos="440"/>
            </w:tabs>
            <w:rPr>
              <w:rFonts w:eastAsiaTheme="minorEastAsia"/>
              <w:noProof/>
              <w:sz w:val="22"/>
              <w:lang w:eastAsia="it-IT"/>
            </w:rPr>
          </w:pPr>
          <w:hyperlink w:anchor="_Toc113167284" w:history="1">
            <w:r w:rsidR="0096049E" w:rsidRPr="00327A89">
              <w:rPr>
                <w:rStyle w:val="Collegamentoipertestuale"/>
                <w:rFonts w:eastAsia="Times New Roman" w:cstheme="minorHAnsi"/>
                <w:b/>
                <w:noProof/>
                <w:lang w:eastAsia="it-IT"/>
              </w:rPr>
              <w:t>2.</w:t>
            </w:r>
            <w:r w:rsidR="0096049E">
              <w:rPr>
                <w:rFonts w:eastAsiaTheme="minorEastAsia"/>
                <w:noProof/>
                <w:sz w:val="22"/>
                <w:lang w:eastAsia="it-IT"/>
              </w:rPr>
              <w:tab/>
            </w:r>
            <w:r w:rsidR="0096049E" w:rsidRPr="00327A89">
              <w:rPr>
                <w:rStyle w:val="Collegamentoipertestuale"/>
                <w:rFonts w:eastAsia="Times New Roman" w:cstheme="minorHAnsi"/>
                <w:b/>
                <w:noProof/>
                <w:lang w:eastAsia="it-IT"/>
              </w:rPr>
              <w:t>Rettifiche di pre-consolidamento ed elisioni delle operazioni infragruppo</w:t>
            </w:r>
            <w:r w:rsidR="0096049E">
              <w:rPr>
                <w:noProof/>
                <w:webHidden/>
              </w:rPr>
              <w:tab/>
            </w:r>
            <w:r w:rsidR="00EB0EAE">
              <w:rPr>
                <w:noProof/>
                <w:webHidden/>
              </w:rPr>
              <w:t>8</w:t>
            </w:r>
          </w:hyperlink>
        </w:p>
        <w:p w14:paraId="0A823555" w14:textId="7D8AD88F" w:rsidR="0096049E" w:rsidRDefault="00000000">
          <w:pPr>
            <w:pStyle w:val="Sommario1"/>
            <w:tabs>
              <w:tab w:val="left" w:pos="440"/>
            </w:tabs>
            <w:rPr>
              <w:rFonts w:eastAsiaTheme="minorEastAsia"/>
              <w:noProof/>
              <w:sz w:val="22"/>
              <w:lang w:eastAsia="it-IT"/>
            </w:rPr>
          </w:pPr>
          <w:hyperlink w:anchor="_Toc113167285" w:history="1">
            <w:r w:rsidR="0096049E" w:rsidRPr="00327A89">
              <w:rPr>
                <w:rStyle w:val="Collegamentoipertestuale"/>
                <w:rFonts w:eastAsia="Times New Roman" w:cstheme="minorHAnsi"/>
                <w:b/>
                <w:noProof/>
                <w:lang w:eastAsia="it-IT"/>
              </w:rPr>
              <w:t>3.</w:t>
            </w:r>
            <w:r w:rsidR="0096049E">
              <w:rPr>
                <w:rFonts w:eastAsiaTheme="minorEastAsia"/>
                <w:noProof/>
                <w:sz w:val="22"/>
                <w:lang w:eastAsia="it-IT"/>
              </w:rPr>
              <w:tab/>
            </w:r>
            <w:r w:rsidR="0096049E" w:rsidRPr="00327A89">
              <w:rPr>
                <w:rStyle w:val="Collegamentoipertestuale"/>
                <w:rFonts w:eastAsia="Times New Roman" w:cstheme="minorHAnsi"/>
                <w:b/>
                <w:noProof/>
                <w:lang w:eastAsia="it-IT"/>
              </w:rPr>
              <w:t>Verifiche dei saldi reciproci tra i componenti del gruppo</w:t>
            </w:r>
            <w:r w:rsidR="0096049E">
              <w:rPr>
                <w:noProof/>
                <w:webHidden/>
              </w:rPr>
              <w:tab/>
            </w:r>
            <w:r w:rsidR="00EB0EAE">
              <w:rPr>
                <w:noProof/>
                <w:webHidden/>
              </w:rPr>
              <w:t>8</w:t>
            </w:r>
          </w:hyperlink>
        </w:p>
        <w:p w14:paraId="4044B9D2" w14:textId="69EDA997" w:rsidR="0096049E" w:rsidRDefault="00000000">
          <w:pPr>
            <w:pStyle w:val="Sommario1"/>
            <w:tabs>
              <w:tab w:val="left" w:pos="440"/>
            </w:tabs>
            <w:rPr>
              <w:rFonts w:eastAsiaTheme="minorEastAsia"/>
              <w:noProof/>
              <w:sz w:val="22"/>
              <w:lang w:eastAsia="it-IT"/>
            </w:rPr>
          </w:pPr>
          <w:hyperlink w:anchor="_Toc113167286" w:history="1">
            <w:r w:rsidR="0096049E" w:rsidRPr="00327A89">
              <w:rPr>
                <w:rStyle w:val="Collegamentoipertestuale"/>
                <w:rFonts w:eastAsia="Times New Roman" w:cstheme="minorHAnsi"/>
                <w:b/>
                <w:noProof/>
                <w:lang w:eastAsia="it-IT"/>
              </w:rPr>
              <w:t>4.</w:t>
            </w:r>
            <w:r w:rsidR="0096049E">
              <w:rPr>
                <w:rFonts w:eastAsiaTheme="minorEastAsia"/>
                <w:noProof/>
                <w:sz w:val="22"/>
                <w:lang w:eastAsia="it-IT"/>
              </w:rPr>
              <w:tab/>
            </w:r>
            <w:r w:rsidR="0096049E" w:rsidRPr="00327A89">
              <w:rPr>
                <w:rStyle w:val="Collegamentoipertestuale"/>
                <w:rFonts w:eastAsia="Times New Roman" w:cstheme="minorHAnsi"/>
                <w:b/>
                <w:noProof/>
                <w:lang w:eastAsia="it-IT"/>
              </w:rPr>
              <w:t>Verifiche dei saldi reciproci tra i componenti del gruppo</w:t>
            </w:r>
            <w:r w:rsidR="0096049E">
              <w:rPr>
                <w:noProof/>
                <w:webHidden/>
              </w:rPr>
              <w:tab/>
            </w:r>
            <w:r w:rsidR="0096049E">
              <w:rPr>
                <w:noProof/>
                <w:webHidden/>
              </w:rPr>
              <w:fldChar w:fldCharType="begin"/>
            </w:r>
            <w:r w:rsidR="0096049E">
              <w:rPr>
                <w:noProof/>
                <w:webHidden/>
              </w:rPr>
              <w:instrText xml:space="preserve"> PAGEREF _Toc113167286 \h </w:instrText>
            </w:r>
            <w:r w:rsidR="0096049E">
              <w:rPr>
                <w:noProof/>
                <w:webHidden/>
              </w:rPr>
            </w:r>
            <w:r w:rsidR="0096049E">
              <w:rPr>
                <w:noProof/>
                <w:webHidden/>
              </w:rPr>
              <w:fldChar w:fldCharType="separate"/>
            </w:r>
            <w:r w:rsidR="00CC1DBD">
              <w:rPr>
                <w:noProof/>
                <w:webHidden/>
              </w:rPr>
              <w:t>8</w:t>
            </w:r>
            <w:r w:rsidR="0096049E">
              <w:rPr>
                <w:noProof/>
                <w:webHidden/>
              </w:rPr>
              <w:fldChar w:fldCharType="end"/>
            </w:r>
          </w:hyperlink>
        </w:p>
        <w:p w14:paraId="2799931E" w14:textId="1BB84326" w:rsidR="0096049E" w:rsidRDefault="00000000">
          <w:pPr>
            <w:pStyle w:val="Sommario1"/>
            <w:tabs>
              <w:tab w:val="left" w:pos="440"/>
            </w:tabs>
            <w:rPr>
              <w:rFonts w:eastAsiaTheme="minorEastAsia"/>
              <w:noProof/>
              <w:sz w:val="22"/>
              <w:lang w:eastAsia="it-IT"/>
            </w:rPr>
          </w:pPr>
          <w:hyperlink w:anchor="_Toc113167287" w:history="1">
            <w:r w:rsidR="0096049E" w:rsidRPr="00327A89">
              <w:rPr>
                <w:rStyle w:val="Collegamentoipertestuale"/>
                <w:rFonts w:eastAsia="Times New Roman" w:cstheme="minorHAnsi"/>
                <w:b/>
                <w:noProof/>
                <w:lang w:eastAsia="it-IT"/>
              </w:rPr>
              <w:t>5.</w:t>
            </w:r>
            <w:r w:rsidR="0096049E">
              <w:rPr>
                <w:rFonts w:eastAsiaTheme="minorEastAsia"/>
                <w:noProof/>
                <w:sz w:val="22"/>
                <w:lang w:eastAsia="it-IT"/>
              </w:rPr>
              <w:tab/>
            </w:r>
            <w:r w:rsidR="0096049E" w:rsidRPr="00327A89">
              <w:rPr>
                <w:rStyle w:val="Collegamentoipertestuale"/>
                <w:rFonts w:eastAsia="Times New Roman" w:cstheme="minorHAnsi"/>
                <w:b/>
                <w:noProof/>
                <w:lang w:eastAsia="it-IT"/>
              </w:rPr>
              <w:t>Stato Patrimoniale consolidato</w:t>
            </w:r>
            <w:r w:rsidR="0096049E">
              <w:rPr>
                <w:noProof/>
                <w:webHidden/>
              </w:rPr>
              <w:tab/>
            </w:r>
            <w:r w:rsidR="00EB0EAE">
              <w:rPr>
                <w:noProof/>
                <w:webHidden/>
              </w:rPr>
              <w:t>10</w:t>
            </w:r>
          </w:hyperlink>
        </w:p>
        <w:p w14:paraId="49ADB9F8" w14:textId="2BFCCF26" w:rsidR="0096049E" w:rsidRDefault="00000000">
          <w:pPr>
            <w:pStyle w:val="Sommario2"/>
            <w:rPr>
              <w:rFonts w:eastAsiaTheme="minorEastAsia"/>
              <w:noProof/>
              <w:lang w:eastAsia="it-IT"/>
            </w:rPr>
          </w:pPr>
          <w:hyperlink w:anchor="_Toc113167288" w:history="1">
            <w:r w:rsidR="0096049E" w:rsidRPr="00327A89">
              <w:rPr>
                <w:rStyle w:val="Collegamentoipertestuale"/>
                <w:rFonts w:ascii="Calibri" w:eastAsia="Times New Roman" w:hAnsi="Calibri" w:cs="Arial"/>
                <w:b/>
                <w:noProof/>
                <w:lang w:eastAsia="it-IT"/>
              </w:rPr>
              <w:t>5.1.</w:t>
            </w:r>
            <w:r w:rsidR="0096049E">
              <w:rPr>
                <w:rFonts w:eastAsiaTheme="minorEastAsia"/>
                <w:noProof/>
                <w:lang w:eastAsia="it-IT"/>
              </w:rPr>
              <w:tab/>
            </w:r>
            <w:r w:rsidR="0096049E" w:rsidRPr="00327A89">
              <w:rPr>
                <w:rStyle w:val="Collegamentoipertestuale"/>
                <w:rFonts w:ascii="Calibri" w:eastAsia="Times New Roman" w:hAnsi="Calibri" w:cs="Arial"/>
                <w:b/>
                <w:noProof/>
                <w:lang w:eastAsia="it-IT"/>
              </w:rPr>
              <w:t>Analisi dello Stato patrimoniale attivo</w:t>
            </w:r>
            <w:r w:rsidR="0096049E">
              <w:rPr>
                <w:noProof/>
                <w:webHidden/>
              </w:rPr>
              <w:tab/>
            </w:r>
            <w:r w:rsidR="0096049E">
              <w:rPr>
                <w:noProof/>
                <w:webHidden/>
              </w:rPr>
              <w:fldChar w:fldCharType="begin"/>
            </w:r>
            <w:r w:rsidR="0096049E">
              <w:rPr>
                <w:noProof/>
                <w:webHidden/>
              </w:rPr>
              <w:instrText xml:space="preserve"> PAGEREF _Toc113167288 \h </w:instrText>
            </w:r>
            <w:r w:rsidR="0096049E">
              <w:rPr>
                <w:noProof/>
                <w:webHidden/>
              </w:rPr>
            </w:r>
            <w:r w:rsidR="0096049E">
              <w:rPr>
                <w:noProof/>
                <w:webHidden/>
              </w:rPr>
              <w:fldChar w:fldCharType="separate"/>
            </w:r>
            <w:r w:rsidR="00CC1DBD">
              <w:rPr>
                <w:noProof/>
                <w:webHidden/>
              </w:rPr>
              <w:t>1</w:t>
            </w:r>
            <w:r w:rsidR="00EB0EAE">
              <w:rPr>
                <w:noProof/>
                <w:webHidden/>
              </w:rPr>
              <w:t>1</w:t>
            </w:r>
            <w:r w:rsidR="0096049E">
              <w:rPr>
                <w:noProof/>
                <w:webHidden/>
              </w:rPr>
              <w:fldChar w:fldCharType="end"/>
            </w:r>
          </w:hyperlink>
        </w:p>
        <w:p w14:paraId="28C4314B" w14:textId="34A0154F" w:rsidR="0096049E" w:rsidRDefault="00000000">
          <w:pPr>
            <w:pStyle w:val="Sommario2"/>
            <w:rPr>
              <w:rFonts w:eastAsiaTheme="minorEastAsia"/>
              <w:noProof/>
              <w:lang w:eastAsia="it-IT"/>
            </w:rPr>
          </w:pPr>
          <w:hyperlink w:anchor="_Toc113167289" w:history="1">
            <w:r w:rsidR="0096049E" w:rsidRPr="00327A89">
              <w:rPr>
                <w:rStyle w:val="Collegamentoipertestuale"/>
                <w:rFonts w:ascii="Calibri" w:eastAsia="Times New Roman" w:hAnsi="Calibri" w:cs="Arial"/>
                <w:b/>
                <w:noProof/>
                <w:lang w:eastAsia="it-IT"/>
              </w:rPr>
              <w:t>5.2.</w:t>
            </w:r>
            <w:r w:rsidR="0096049E">
              <w:rPr>
                <w:rFonts w:eastAsiaTheme="minorEastAsia"/>
                <w:noProof/>
                <w:lang w:eastAsia="it-IT"/>
              </w:rPr>
              <w:tab/>
            </w:r>
            <w:r w:rsidR="0096049E" w:rsidRPr="00327A89">
              <w:rPr>
                <w:rStyle w:val="Collegamentoipertestuale"/>
                <w:rFonts w:ascii="Calibri" w:eastAsia="Times New Roman" w:hAnsi="Calibri" w:cs="Arial"/>
                <w:b/>
                <w:noProof/>
                <w:lang w:eastAsia="it-IT"/>
              </w:rPr>
              <w:t>Analisi dello Stato Patrimoniale passivo</w:t>
            </w:r>
            <w:r w:rsidR="0096049E">
              <w:rPr>
                <w:noProof/>
                <w:webHidden/>
              </w:rPr>
              <w:tab/>
            </w:r>
            <w:r w:rsidR="0096049E">
              <w:rPr>
                <w:noProof/>
                <w:webHidden/>
              </w:rPr>
              <w:fldChar w:fldCharType="begin"/>
            </w:r>
            <w:r w:rsidR="0096049E">
              <w:rPr>
                <w:noProof/>
                <w:webHidden/>
              </w:rPr>
              <w:instrText xml:space="preserve"> PAGEREF _Toc113167289 \h </w:instrText>
            </w:r>
            <w:r w:rsidR="0096049E">
              <w:rPr>
                <w:noProof/>
                <w:webHidden/>
              </w:rPr>
            </w:r>
            <w:r w:rsidR="0096049E">
              <w:rPr>
                <w:noProof/>
                <w:webHidden/>
              </w:rPr>
              <w:fldChar w:fldCharType="separate"/>
            </w:r>
            <w:r w:rsidR="00CC1DBD">
              <w:rPr>
                <w:noProof/>
                <w:webHidden/>
              </w:rPr>
              <w:t>15</w:t>
            </w:r>
            <w:r w:rsidR="0096049E">
              <w:rPr>
                <w:noProof/>
                <w:webHidden/>
              </w:rPr>
              <w:fldChar w:fldCharType="end"/>
            </w:r>
          </w:hyperlink>
        </w:p>
        <w:p w14:paraId="09A3C7B1" w14:textId="00FD6286" w:rsidR="0096049E" w:rsidRDefault="00000000">
          <w:pPr>
            <w:pStyle w:val="Sommario1"/>
            <w:tabs>
              <w:tab w:val="left" w:pos="440"/>
            </w:tabs>
            <w:rPr>
              <w:rFonts w:eastAsiaTheme="minorEastAsia"/>
              <w:noProof/>
              <w:sz w:val="22"/>
              <w:lang w:eastAsia="it-IT"/>
            </w:rPr>
          </w:pPr>
          <w:hyperlink w:anchor="_Toc113167290" w:history="1">
            <w:r w:rsidR="0096049E" w:rsidRPr="00327A89">
              <w:rPr>
                <w:rStyle w:val="Collegamentoipertestuale"/>
                <w:rFonts w:eastAsia="Times New Roman" w:cstheme="minorHAnsi"/>
                <w:b/>
                <w:noProof/>
                <w:lang w:eastAsia="it-IT"/>
              </w:rPr>
              <w:t>6.</w:t>
            </w:r>
            <w:r w:rsidR="0096049E">
              <w:rPr>
                <w:rFonts w:eastAsiaTheme="minorEastAsia"/>
                <w:noProof/>
                <w:sz w:val="22"/>
                <w:lang w:eastAsia="it-IT"/>
              </w:rPr>
              <w:tab/>
            </w:r>
            <w:r w:rsidR="0096049E" w:rsidRPr="00327A89">
              <w:rPr>
                <w:rStyle w:val="Collegamentoipertestuale"/>
                <w:rFonts w:eastAsia="Times New Roman" w:cstheme="minorHAnsi"/>
                <w:b/>
                <w:noProof/>
                <w:lang w:eastAsia="it-IT"/>
              </w:rPr>
              <w:t>Conto economico consolidato</w:t>
            </w:r>
            <w:r w:rsidR="0096049E">
              <w:rPr>
                <w:noProof/>
                <w:webHidden/>
              </w:rPr>
              <w:tab/>
            </w:r>
            <w:r w:rsidR="00EB0EAE">
              <w:rPr>
                <w:noProof/>
                <w:webHidden/>
              </w:rPr>
              <w:t>20</w:t>
            </w:r>
          </w:hyperlink>
        </w:p>
        <w:p w14:paraId="6B3082AD" w14:textId="3FB6A90E" w:rsidR="0096049E" w:rsidRDefault="00000000">
          <w:pPr>
            <w:pStyle w:val="Sommario1"/>
            <w:rPr>
              <w:rFonts w:eastAsiaTheme="minorEastAsia"/>
              <w:noProof/>
              <w:sz w:val="22"/>
              <w:lang w:eastAsia="it-IT"/>
            </w:rPr>
          </w:pPr>
          <w:hyperlink w:anchor="_Toc113167291" w:history="1">
            <w:r w:rsidR="0096049E" w:rsidRPr="00327A89">
              <w:rPr>
                <w:rStyle w:val="Collegamentoipertestuale"/>
                <w:rFonts w:ascii="Calibri" w:eastAsia="Times New Roman" w:hAnsi="Calibri" w:cs="Arial"/>
                <w:b/>
                <w:noProof/>
                <w:lang w:eastAsia="it-IT"/>
              </w:rPr>
              <w:t>7. Relazione sulla gestione consolidata e nota integrativa</w:t>
            </w:r>
            <w:r w:rsidR="0096049E">
              <w:rPr>
                <w:noProof/>
                <w:webHidden/>
              </w:rPr>
              <w:tab/>
            </w:r>
            <w:r w:rsidR="0096049E">
              <w:rPr>
                <w:noProof/>
                <w:webHidden/>
              </w:rPr>
              <w:fldChar w:fldCharType="begin"/>
            </w:r>
            <w:r w:rsidR="0096049E">
              <w:rPr>
                <w:noProof/>
                <w:webHidden/>
              </w:rPr>
              <w:instrText xml:space="preserve"> PAGEREF _Toc113167291 \h </w:instrText>
            </w:r>
            <w:r w:rsidR="0096049E">
              <w:rPr>
                <w:noProof/>
                <w:webHidden/>
              </w:rPr>
            </w:r>
            <w:r w:rsidR="0096049E">
              <w:rPr>
                <w:noProof/>
                <w:webHidden/>
              </w:rPr>
              <w:fldChar w:fldCharType="separate"/>
            </w:r>
            <w:r w:rsidR="00CC1DBD">
              <w:rPr>
                <w:noProof/>
                <w:webHidden/>
              </w:rPr>
              <w:t>2</w:t>
            </w:r>
            <w:r w:rsidR="00EB0EAE">
              <w:rPr>
                <w:noProof/>
                <w:webHidden/>
              </w:rPr>
              <w:t>5</w:t>
            </w:r>
            <w:r w:rsidR="0096049E">
              <w:rPr>
                <w:noProof/>
                <w:webHidden/>
              </w:rPr>
              <w:fldChar w:fldCharType="end"/>
            </w:r>
          </w:hyperlink>
        </w:p>
        <w:p w14:paraId="3F121B96" w14:textId="7806BA0C" w:rsidR="0096049E" w:rsidRDefault="00000000">
          <w:pPr>
            <w:pStyle w:val="Sommario1"/>
            <w:rPr>
              <w:rFonts w:eastAsiaTheme="minorEastAsia"/>
              <w:noProof/>
              <w:sz w:val="22"/>
              <w:lang w:eastAsia="it-IT"/>
            </w:rPr>
          </w:pPr>
          <w:hyperlink w:anchor="_Toc113167292" w:history="1">
            <w:r w:rsidR="0096049E" w:rsidRPr="00327A89">
              <w:rPr>
                <w:rStyle w:val="Collegamentoipertestuale"/>
                <w:rFonts w:ascii="Calibri" w:eastAsia="Times New Roman" w:hAnsi="Calibri" w:cs="Arial"/>
                <w:b/>
                <w:noProof/>
                <w:lang w:eastAsia="it-IT"/>
              </w:rPr>
              <w:t>8. Osservazioni</w:t>
            </w:r>
            <w:r w:rsidR="0096049E">
              <w:rPr>
                <w:noProof/>
                <w:webHidden/>
              </w:rPr>
              <w:tab/>
            </w:r>
            <w:r w:rsidR="0096049E">
              <w:rPr>
                <w:noProof/>
                <w:webHidden/>
              </w:rPr>
              <w:fldChar w:fldCharType="begin"/>
            </w:r>
            <w:r w:rsidR="0096049E">
              <w:rPr>
                <w:noProof/>
                <w:webHidden/>
              </w:rPr>
              <w:instrText xml:space="preserve"> PAGEREF _Toc113167292 \h </w:instrText>
            </w:r>
            <w:r w:rsidR="0096049E">
              <w:rPr>
                <w:noProof/>
                <w:webHidden/>
              </w:rPr>
            </w:r>
            <w:r w:rsidR="0096049E">
              <w:rPr>
                <w:noProof/>
                <w:webHidden/>
              </w:rPr>
              <w:fldChar w:fldCharType="separate"/>
            </w:r>
            <w:r w:rsidR="00CC1DBD">
              <w:rPr>
                <w:noProof/>
                <w:webHidden/>
              </w:rPr>
              <w:t>2</w:t>
            </w:r>
            <w:r w:rsidR="00EB0EAE">
              <w:rPr>
                <w:noProof/>
                <w:webHidden/>
              </w:rPr>
              <w:t>8</w:t>
            </w:r>
            <w:r w:rsidR="0096049E">
              <w:rPr>
                <w:noProof/>
                <w:webHidden/>
              </w:rPr>
              <w:fldChar w:fldCharType="end"/>
            </w:r>
          </w:hyperlink>
        </w:p>
        <w:p w14:paraId="34B92355" w14:textId="0BAE9D0E" w:rsidR="0096049E" w:rsidRDefault="00000000">
          <w:pPr>
            <w:pStyle w:val="Sommario1"/>
            <w:rPr>
              <w:rFonts w:eastAsiaTheme="minorEastAsia"/>
              <w:noProof/>
              <w:sz w:val="22"/>
              <w:lang w:eastAsia="it-IT"/>
            </w:rPr>
          </w:pPr>
          <w:hyperlink w:anchor="_Toc113167293" w:history="1">
            <w:r w:rsidR="0096049E" w:rsidRPr="00327A89">
              <w:rPr>
                <w:rStyle w:val="Collegamentoipertestuale"/>
                <w:rFonts w:ascii="Calibri" w:eastAsia="Times New Roman" w:hAnsi="Calibri" w:cs="Arial"/>
                <w:b/>
                <w:noProof/>
                <w:lang w:eastAsia="it-IT"/>
              </w:rPr>
              <w:t>9. Conclusioni</w:t>
            </w:r>
            <w:r w:rsidR="0096049E">
              <w:rPr>
                <w:noProof/>
                <w:webHidden/>
              </w:rPr>
              <w:tab/>
            </w:r>
            <w:r w:rsidR="0096049E">
              <w:rPr>
                <w:noProof/>
                <w:webHidden/>
              </w:rPr>
              <w:fldChar w:fldCharType="begin"/>
            </w:r>
            <w:r w:rsidR="0096049E">
              <w:rPr>
                <w:noProof/>
                <w:webHidden/>
              </w:rPr>
              <w:instrText xml:space="preserve"> PAGEREF _Toc113167293 \h </w:instrText>
            </w:r>
            <w:r w:rsidR="0096049E">
              <w:rPr>
                <w:noProof/>
                <w:webHidden/>
              </w:rPr>
            </w:r>
            <w:r w:rsidR="0096049E">
              <w:rPr>
                <w:noProof/>
                <w:webHidden/>
              </w:rPr>
              <w:fldChar w:fldCharType="separate"/>
            </w:r>
            <w:r w:rsidR="00CC1DBD">
              <w:rPr>
                <w:noProof/>
                <w:webHidden/>
              </w:rPr>
              <w:t>2</w:t>
            </w:r>
            <w:r w:rsidR="00EB0EAE">
              <w:rPr>
                <w:noProof/>
                <w:webHidden/>
              </w:rPr>
              <w:t>9</w:t>
            </w:r>
            <w:r w:rsidR="0096049E">
              <w:rPr>
                <w:noProof/>
                <w:webHidden/>
              </w:rPr>
              <w:fldChar w:fldCharType="end"/>
            </w:r>
          </w:hyperlink>
        </w:p>
        <w:p w14:paraId="602019AB" w14:textId="3D8D458D" w:rsidR="002E79EA" w:rsidRPr="002E79EA" w:rsidRDefault="002E79EA" w:rsidP="002E79EA">
          <w:pPr>
            <w:spacing w:after="200" w:line="276" w:lineRule="auto"/>
            <w:rPr>
              <w:rFonts w:ascii="Calibri" w:eastAsia="Times New Roman" w:hAnsi="Calibri" w:cs="Calibri"/>
            </w:rPr>
          </w:pPr>
          <w:r w:rsidRPr="002E79EA">
            <w:rPr>
              <w:rFonts w:ascii="Calibri" w:eastAsia="Times New Roman" w:hAnsi="Calibri" w:cs="Calibri"/>
              <w:b/>
              <w:bCs/>
            </w:rPr>
            <w:fldChar w:fldCharType="end"/>
          </w:r>
        </w:p>
      </w:sdtContent>
    </w:sdt>
    <w:p w14:paraId="4A859FBE" w14:textId="77777777" w:rsidR="002E79EA" w:rsidRPr="002E79EA" w:rsidRDefault="002E79EA" w:rsidP="002E79EA">
      <w:pPr>
        <w:spacing w:after="200" w:line="276" w:lineRule="auto"/>
        <w:jc w:val="center"/>
        <w:rPr>
          <w:rFonts w:ascii="Calibri" w:eastAsia="Times New Roman" w:hAnsi="Calibri" w:cs="Calibri"/>
          <w:b/>
        </w:rPr>
      </w:pPr>
    </w:p>
    <w:p w14:paraId="034E2813" w14:textId="77777777" w:rsidR="002E79EA" w:rsidRPr="002E79EA" w:rsidRDefault="002E79EA" w:rsidP="002E79EA">
      <w:pPr>
        <w:spacing w:after="200" w:line="276" w:lineRule="auto"/>
        <w:jc w:val="center"/>
        <w:rPr>
          <w:rFonts w:ascii="Calibri" w:eastAsia="Times New Roman" w:hAnsi="Calibri" w:cs="Calibri"/>
          <w:b/>
        </w:rPr>
      </w:pPr>
    </w:p>
    <w:p w14:paraId="5F38E09F" w14:textId="08CBDF62" w:rsidR="002E79EA" w:rsidRPr="005A51E5" w:rsidRDefault="002E79EA" w:rsidP="001A2A5D">
      <w:pPr>
        <w:rPr>
          <w:rFonts w:ascii="Calibri" w:eastAsia="Times New Roman" w:hAnsi="Calibri" w:cs="Arial"/>
          <w:b/>
          <w:sz w:val="24"/>
          <w:szCs w:val="24"/>
          <w:lang w:eastAsia="it-IT"/>
        </w:rPr>
      </w:pPr>
      <w:r w:rsidRPr="002E79EA">
        <w:rPr>
          <w:rFonts w:ascii="Calibri" w:eastAsia="Times New Roman" w:hAnsi="Calibri" w:cs="Calibri"/>
          <w:b/>
        </w:rPr>
        <w:br w:type="page"/>
      </w:r>
      <w:r w:rsidR="00825EFA">
        <w:rPr>
          <w:rFonts w:ascii="Calibri" w:eastAsia="Times New Roman" w:hAnsi="Calibri" w:cs="Arial"/>
          <w:b/>
          <w:sz w:val="24"/>
          <w:szCs w:val="24"/>
          <w:lang w:eastAsia="it-IT"/>
        </w:rPr>
        <w:lastRenderedPageBreak/>
        <w:t>Provincia di Livorno</w:t>
      </w:r>
    </w:p>
    <w:p w14:paraId="240E1E63" w14:textId="1251E9CC" w:rsidR="002E79EA" w:rsidRPr="005A51E5" w:rsidRDefault="002E79EA" w:rsidP="002E79EA">
      <w:pPr>
        <w:spacing w:after="200" w:line="276" w:lineRule="auto"/>
        <w:jc w:val="center"/>
        <w:rPr>
          <w:rFonts w:ascii="Calibri" w:eastAsia="Times New Roman" w:hAnsi="Calibri" w:cs="Arial"/>
          <w:b/>
          <w:sz w:val="24"/>
          <w:szCs w:val="24"/>
          <w:lang w:eastAsia="it-IT"/>
        </w:rPr>
      </w:pPr>
      <w:r w:rsidRPr="005A51E5">
        <w:rPr>
          <w:rFonts w:ascii="Calibri" w:eastAsia="Times New Roman" w:hAnsi="Calibri" w:cs="Arial"/>
          <w:b/>
          <w:sz w:val="24"/>
          <w:szCs w:val="24"/>
          <w:lang w:eastAsia="it-IT"/>
        </w:rPr>
        <w:t xml:space="preserve">Verbale n. </w:t>
      </w:r>
      <w:r w:rsidR="00F1070E">
        <w:rPr>
          <w:rFonts w:ascii="Calibri" w:eastAsia="Times New Roman" w:hAnsi="Calibri" w:cs="Arial"/>
          <w:b/>
          <w:sz w:val="24"/>
          <w:szCs w:val="24"/>
          <w:lang w:eastAsia="it-IT"/>
        </w:rPr>
        <w:t xml:space="preserve">   </w:t>
      </w:r>
      <w:r w:rsidR="00736316">
        <w:rPr>
          <w:rFonts w:ascii="Calibri" w:eastAsia="Times New Roman" w:hAnsi="Calibri" w:cs="Arial"/>
          <w:b/>
          <w:sz w:val="24"/>
          <w:szCs w:val="24"/>
          <w:lang w:eastAsia="it-IT"/>
        </w:rPr>
        <w:t>83</w:t>
      </w:r>
      <w:r w:rsidR="00F1070E">
        <w:rPr>
          <w:rFonts w:ascii="Calibri" w:eastAsia="Times New Roman" w:hAnsi="Calibri" w:cs="Arial"/>
          <w:b/>
          <w:sz w:val="24"/>
          <w:szCs w:val="24"/>
          <w:lang w:eastAsia="it-IT"/>
        </w:rPr>
        <w:t xml:space="preserve">       </w:t>
      </w:r>
      <w:r w:rsidR="00414685" w:rsidRPr="005A51E5">
        <w:rPr>
          <w:rFonts w:ascii="Calibri" w:eastAsia="Times New Roman" w:hAnsi="Calibri" w:cs="Arial"/>
          <w:b/>
          <w:sz w:val="24"/>
          <w:szCs w:val="24"/>
          <w:lang w:eastAsia="it-IT"/>
        </w:rPr>
        <w:t>del</w:t>
      </w:r>
      <w:r w:rsidRPr="005A51E5">
        <w:rPr>
          <w:rFonts w:ascii="Calibri" w:eastAsia="Times New Roman" w:hAnsi="Calibri" w:cs="Arial"/>
          <w:b/>
          <w:sz w:val="24"/>
          <w:szCs w:val="24"/>
          <w:lang w:eastAsia="it-IT"/>
        </w:rPr>
        <w:t xml:space="preserve"> </w:t>
      </w:r>
      <w:r w:rsidR="00736316">
        <w:rPr>
          <w:rFonts w:ascii="Calibri" w:eastAsia="Times New Roman" w:hAnsi="Calibri" w:cs="Arial"/>
          <w:b/>
          <w:sz w:val="24"/>
          <w:szCs w:val="24"/>
          <w:lang w:eastAsia="it-IT"/>
        </w:rPr>
        <w:t>1</w:t>
      </w:r>
      <w:r w:rsidR="00F64CFF">
        <w:rPr>
          <w:rFonts w:ascii="Calibri" w:eastAsia="Times New Roman" w:hAnsi="Calibri" w:cs="Arial"/>
          <w:b/>
          <w:sz w:val="24"/>
          <w:szCs w:val="24"/>
          <w:lang w:eastAsia="it-IT"/>
        </w:rPr>
        <w:t>9</w:t>
      </w:r>
      <w:r w:rsidR="00F1070E">
        <w:rPr>
          <w:rFonts w:ascii="Calibri" w:eastAsia="Times New Roman" w:hAnsi="Calibri" w:cs="Arial"/>
          <w:b/>
          <w:sz w:val="24"/>
          <w:szCs w:val="24"/>
          <w:lang w:eastAsia="it-IT"/>
        </w:rPr>
        <w:t>/</w:t>
      </w:r>
      <w:r w:rsidR="00736316">
        <w:rPr>
          <w:rFonts w:ascii="Calibri" w:eastAsia="Times New Roman" w:hAnsi="Calibri" w:cs="Arial"/>
          <w:b/>
          <w:sz w:val="24"/>
          <w:szCs w:val="24"/>
          <w:lang w:eastAsia="it-IT"/>
        </w:rPr>
        <w:t>9</w:t>
      </w:r>
      <w:r w:rsidR="00F1070E">
        <w:rPr>
          <w:rFonts w:ascii="Calibri" w:eastAsia="Times New Roman" w:hAnsi="Calibri" w:cs="Arial"/>
          <w:b/>
          <w:sz w:val="24"/>
          <w:szCs w:val="24"/>
          <w:lang w:eastAsia="it-IT"/>
        </w:rPr>
        <w:t xml:space="preserve">/2024 </w:t>
      </w:r>
    </w:p>
    <w:p w14:paraId="4CB081A6" w14:textId="0D7BF184" w:rsidR="002E79EA" w:rsidRPr="005A51E5" w:rsidRDefault="002E79EA" w:rsidP="002E79EA">
      <w:pPr>
        <w:spacing w:after="0" w:line="240" w:lineRule="auto"/>
        <w:jc w:val="center"/>
        <w:rPr>
          <w:rFonts w:ascii="Calibri" w:eastAsia="Times New Roman" w:hAnsi="Calibri" w:cs="Arial"/>
          <w:b/>
          <w:sz w:val="24"/>
          <w:szCs w:val="24"/>
          <w:lang w:eastAsia="it-IT"/>
        </w:rPr>
      </w:pPr>
      <w:r w:rsidRPr="005A51E5">
        <w:rPr>
          <w:rFonts w:ascii="Calibri" w:eastAsia="Times New Roman" w:hAnsi="Calibri" w:cs="Arial"/>
          <w:b/>
          <w:sz w:val="24"/>
          <w:szCs w:val="24"/>
          <w:lang w:eastAsia="it-IT"/>
        </w:rPr>
        <w:t xml:space="preserve">Relazione sul bilancio consolidato esercizio </w:t>
      </w:r>
      <w:r w:rsidR="00515204">
        <w:rPr>
          <w:rFonts w:ascii="Calibri" w:eastAsia="Times New Roman" w:hAnsi="Calibri" w:cs="Arial"/>
          <w:b/>
          <w:sz w:val="24"/>
          <w:szCs w:val="24"/>
          <w:lang w:eastAsia="it-IT"/>
        </w:rPr>
        <w:t>20</w:t>
      </w:r>
      <w:r w:rsidR="00BE1ECA">
        <w:rPr>
          <w:rFonts w:ascii="Calibri" w:eastAsia="Times New Roman" w:hAnsi="Calibri" w:cs="Arial"/>
          <w:b/>
          <w:sz w:val="24"/>
          <w:szCs w:val="24"/>
          <w:lang w:eastAsia="it-IT"/>
        </w:rPr>
        <w:t>2</w:t>
      </w:r>
      <w:r w:rsidR="00F1070E">
        <w:rPr>
          <w:rFonts w:ascii="Calibri" w:eastAsia="Times New Roman" w:hAnsi="Calibri" w:cs="Arial"/>
          <w:b/>
          <w:sz w:val="24"/>
          <w:szCs w:val="24"/>
          <w:lang w:eastAsia="it-IT"/>
        </w:rPr>
        <w:t>3</w:t>
      </w:r>
    </w:p>
    <w:p w14:paraId="2A6A944C" w14:textId="77777777" w:rsidR="002E79EA" w:rsidRPr="005A51E5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it-IT"/>
        </w:rPr>
      </w:pPr>
    </w:p>
    <w:p w14:paraId="55C7FD07" w14:textId="12E14778" w:rsidR="002E79EA" w:rsidRPr="005A51E5" w:rsidRDefault="002E79EA" w:rsidP="002E79EA">
      <w:pPr>
        <w:tabs>
          <w:tab w:val="left" w:pos="0"/>
          <w:tab w:val="left" w:pos="1418"/>
          <w:tab w:val="left" w:pos="2835"/>
          <w:tab w:val="left" w:pos="4252"/>
          <w:tab w:val="left" w:pos="6652"/>
        </w:tabs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  <w:r w:rsidRPr="005A51E5">
        <w:rPr>
          <w:rFonts w:ascii="Calibri" w:eastAsia="Times New Roman" w:hAnsi="Calibri" w:cs="Arial"/>
          <w:lang w:eastAsia="it-IT"/>
        </w:rPr>
        <w:t xml:space="preserve">L’Organo di </w:t>
      </w:r>
      <w:r w:rsidR="00C15095">
        <w:rPr>
          <w:rFonts w:ascii="Calibri" w:eastAsia="Times New Roman" w:hAnsi="Calibri" w:cs="Arial"/>
          <w:lang w:eastAsia="it-IT"/>
        </w:rPr>
        <w:t>R</w:t>
      </w:r>
      <w:r w:rsidRPr="005A51E5">
        <w:rPr>
          <w:rFonts w:ascii="Calibri" w:eastAsia="Times New Roman" w:hAnsi="Calibri" w:cs="Arial"/>
          <w:lang w:eastAsia="it-IT"/>
        </w:rPr>
        <w:t>evisione</w:t>
      </w:r>
      <w:r w:rsidR="00541C57">
        <w:rPr>
          <w:rFonts w:ascii="Calibri" w:eastAsia="Times New Roman" w:hAnsi="Calibri" w:cs="Arial"/>
          <w:lang w:eastAsia="it-IT"/>
        </w:rPr>
        <w:t>,</w:t>
      </w:r>
      <w:r w:rsidRPr="005A51E5">
        <w:rPr>
          <w:rFonts w:ascii="Calibri" w:eastAsia="Times New Roman" w:hAnsi="Calibri" w:cs="Arial"/>
          <w:lang w:eastAsia="it-IT"/>
        </w:rPr>
        <w:t xml:space="preserve"> esaminato lo schema di bilancio consolidato </w:t>
      </w:r>
      <w:r w:rsidR="00207656">
        <w:rPr>
          <w:rFonts w:ascii="Calibri" w:eastAsia="Times New Roman" w:hAnsi="Calibri" w:cs="Arial"/>
          <w:lang w:eastAsia="it-IT"/>
        </w:rPr>
        <w:t>AL 31/12/</w:t>
      </w:r>
      <w:r w:rsidR="00515204">
        <w:rPr>
          <w:rFonts w:ascii="Calibri" w:eastAsia="Times New Roman" w:hAnsi="Calibri" w:cs="Arial"/>
          <w:lang w:eastAsia="it-IT"/>
        </w:rPr>
        <w:t>20</w:t>
      </w:r>
      <w:r w:rsidR="00BE1ECA">
        <w:rPr>
          <w:rFonts w:ascii="Calibri" w:eastAsia="Times New Roman" w:hAnsi="Calibri" w:cs="Arial"/>
          <w:lang w:eastAsia="it-IT"/>
        </w:rPr>
        <w:t>2</w:t>
      </w:r>
      <w:r w:rsidR="00F1070E">
        <w:rPr>
          <w:rFonts w:ascii="Calibri" w:eastAsia="Times New Roman" w:hAnsi="Calibri" w:cs="Arial"/>
          <w:lang w:eastAsia="it-IT"/>
        </w:rPr>
        <w:t>3</w:t>
      </w:r>
      <w:r w:rsidRPr="005A51E5">
        <w:rPr>
          <w:rFonts w:ascii="Calibri" w:eastAsia="Times New Roman" w:hAnsi="Calibri" w:cs="Arial"/>
          <w:lang w:eastAsia="it-IT"/>
        </w:rPr>
        <w:t>, composto da Conto Economico</w:t>
      </w:r>
      <w:r w:rsidR="004A66E1">
        <w:rPr>
          <w:rFonts w:ascii="Calibri" w:eastAsia="Times New Roman" w:hAnsi="Calibri" w:cs="Arial"/>
          <w:lang w:eastAsia="it-IT"/>
        </w:rPr>
        <w:t xml:space="preserve"> consolidato</w:t>
      </w:r>
      <w:r w:rsidRPr="005A51E5">
        <w:rPr>
          <w:rFonts w:ascii="Calibri" w:eastAsia="Times New Roman" w:hAnsi="Calibri" w:cs="Arial"/>
          <w:lang w:eastAsia="it-IT"/>
        </w:rPr>
        <w:t>, Stato patrimoniale</w:t>
      </w:r>
      <w:r w:rsidR="004A66E1">
        <w:rPr>
          <w:rFonts w:ascii="Calibri" w:eastAsia="Times New Roman" w:hAnsi="Calibri" w:cs="Arial"/>
          <w:lang w:eastAsia="it-IT"/>
        </w:rPr>
        <w:t xml:space="preserve"> consolidato</w:t>
      </w:r>
      <w:r w:rsidRPr="005A51E5">
        <w:rPr>
          <w:rFonts w:ascii="Calibri" w:eastAsia="Times New Roman" w:hAnsi="Calibri" w:cs="Arial"/>
          <w:lang w:eastAsia="it-IT"/>
        </w:rPr>
        <w:t xml:space="preserve">, Relazione sulla gestione consolidata contenente la nota integrativa e la proposta di deliberazione consiliare di approvazione del bilancio consolidato, </w:t>
      </w:r>
      <w:r w:rsidR="00541C57">
        <w:rPr>
          <w:rFonts w:ascii="Calibri" w:eastAsia="Times New Roman" w:hAnsi="Calibri" w:cs="Arial"/>
          <w:lang w:eastAsia="it-IT"/>
        </w:rPr>
        <w:t xml:space="preserve">e </w:t>
      </w:r>
      <w:r w:rsidRPr="005A51E5">
        <w:rPr>
          <w:rFonts w:ascii="Calibri" w:eastAsia="Times New Roman" w:hAnsi="Calibri" w:cs="Arial"/>
          <w:lang w:eastAsia="it-IT"/>
        </w:rPr>
        <w:t>operando ai sensi e nel rispetto:</w:t>
      </w:r>
    </w:p>
    <w:p w14:paraId="7442D214" w14:textId="77777777" w:rsidR="002E79EA" w:rsidRPr="005A51E5" w:rsidRDefault="002E79EA" w:rsidP="00AE3E9E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ascii="Calibri" w:eastAsia="Times New Roman" w:hAnsi="Calibri" w:cs="Arial"/>
          <w:lang w:eastAsia="it-IT"/>
        </w:rPr>
      </w:pPr>
      <w:r w:rsidRPr="005A51E5">
        <w:rPr>
          <w:rFonts w:ascii="Calibri" w:eastAsia="Times New Roman" w:hAnsi="Calibri" w:cs="Arial"/>
          <w:lang w:eastAsia="it-IT"/>
        </w:rPr>
        <w:t>del D.lgs. 18 agosto 2000, n. 267 «Testo unico delle leggi sull'ordinamento degli enti locali» ed in particolare dell’art.233-bis e dell’art.</w:t>
      </w:r>
      <w:r w:rsidR="004A66E1">
        <w:rPr>
          <w:rFonts w:ascii="Calibri" w:eastAsia="Times New Roman" w:hAnsi="Calibri" w:cs="Arial"/>
          <w:lang w:eastAsia="it-IT"/>
        </w:rPr>
        <w:t xml:space="preserve"> </w:t>
      </w:r>
      <w:r w:rsidRPr="005A51E5">
        <w:rPr>
          <w:rFonts w:ascii="Calibri" w:eastAsia="Times New Roman" w:hAnsi="Calibri" w:cs="Arial"/>
          <w:lang w:eastAsia="it-IT"/>
        </w:rPr>
        <w:t>239 comma 1, lett.d-bis;</w:t>
      </w:r>
    </w:p>
    <w:p w14:paraId="42822F9E" w14:textId="77777777" w:rsidR="002E79EA" w:rsidRPr="005A51E5" w:rsidRDefault="002E79EA" w:rsidP="00AE3E9E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ascii="Calibri" w:eastAsia="Times New Roman" w:hAnsi="Calibri" w:cs="Arial"/>
          <w:lang w:eastAsia="it-IT"/>
        </w:rPr>
      </w:pPr>
      <w:r w:rsidRPr="005A51E5">
        <w:rPr>
          <w:rFonts w:ascii="Calibri" w:eastAsia="Times New Roman" w:hAnsi="Calibri" w:cs="Arial"/>
          <w:lang w:eastAsia="it-IT"/>
        </w:rPr>
        <w:t>del D.lgs. 23 giugno 2011 n.118 e dei principi contabili in particolare dell’allegato 4/4 “Principio contabile applicato concernente il bilancio consolidato”;</w:t>
      </w:r>
    </w:p>
    <w:p w14:paraId="17699F09" w14:textId="77777777" w:rsidR="002E79EA" w:rsidRPr="005A51E5" w:rsidRDefault="002E79EA" w:rsidP="00AE3E9E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ascii="Calibri" w:eastAsia="Times New Roman" w:hAnsi="Calibri" w:cs="Arial"/>
          <w:lang w:eastAsia="it-IT"/>
        </w:rPr>
      </w:pPr>
      <w:r w:rsidRPr="005A51E5">
        <w:rPr>
          <w:rFonts w:ascii="Calibri" w:eastAsia="Times New Roman" w:hAnsi="Calibri" w:cs="Arial"/>
          <w:lang w:eastAsia="it-IT"/>
        </w:rPr>
        <w:t>degli schemi di cui all’allegato 11 al D.lgs.118/2011;</w:t>
      </w:r>
    </w:p>
    <w:p w14:paraId="4A06DF8E" w14:textId="5EF27B78" w:rsidR="002E79EA" w:rsidRDefault="002E79EA" w:rsidP="00AE3E9E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ascii="Calibri" w:eastAsia="Times New Roman" w:hAnsi="Calibri" w:cs="Arial"/>
          <w:lang w:eastAsia="it-IT"/>
        </w:rPr>
      </w:pPr>
      <w:r w:rsidRPr="005A51E5">
        <w:rPr>
          <w:rFonts w:ascii="Calibri" w:eastAsia="Times New Roman" w:hAnsi="Calibri" w:cs="Arial"/>
          <w:lang w:eastAsia="it-IT"/>
        </w:rPr>
        <w:t>dello statuto e del regolamento di contabilità</w:t>
      </w:r>
      <w:r w:rsidR="00383D41">
        <w:rPr>
          <w:rFonts w:ascii="Calibri" w:eastAsia="Times New Roman" w:hAnsi="Calibri" w:cs="Arial"/>
          <w:lang w:eastAsia="it-IT"/>
        </w:rPr>
        <w:t xml:space="preserve"> dell’ente</w:t>
      </w:r>
      <w:r w:rsidRPr="005A51E5">
        <w:rPr>
          <w:rFonts w:ascii="Calibri" w:eastAsia="Times New Roman" w:hAnsi="Calibri" w:cs="Arial"/>
          <w:lang w:eastAsia="it-IT"/>
        </w:rPr>
        <w:t>;</w:t>
      </w:r>
    </w:p>
    <w:p w14:paraId="1777875C" w14:textId="4DCEF410" w:rsidR="00B93670" w:rsidRPr="005A51E5" w:rsidRDefault="00B93670" w:rsidP="00AE3E9E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ascii="Calibri" w:eastAsia="Times New Roman" w:hAnsi="Calibri" w:cs="Arial"/>
          <w:lang w:eastAsia="it-IT"/>
        </w:rPr>
      </w:pPr>
      <w:r>
        <w:rPr>
          <w:rFonts w:ascii="Calibri" w:eastAsia="Times New Roman" w:hAnsi="Calibri" w:cs="Arial"/>
          <w:lang w:eastAsia="it-IT"/>
        </w:rPr>
        <w:t xml:space="preserve">delle </w:t>
      </w:r>
      <w:r w:rsidR="00387322">
        <w:rPr>
          <w:rFonts w:ascii="Calibri" w:eastAsia="Times New Roman" w:hAnsi="Calibri" w:cs="Arial"/>
          <w:lang w:eastAsia="it-IT"/>
        </w:rPr>
        <w:t xml:space="preserve">linee guida contenute nelle </w:t>
      </w:r>
      <w:r>
        <w:rPr>
          <w:rFonts w:ascii="Calibri" w:eastAsia="Times New Roman" w:hAnsi="Calibri" w:cs="Arial"/>
          <w:lang w:eastAsia="it-IT"/>
        </w:rPr>
        <w:t xml:space="preserve">deliberazioni della Sezione Autonomie della Corte dei </w:t>
      </w:r>
      <w:r w:rsidR="00E862B6">
        <w:rPr>
          <w:rFonts w:ascii="Calibri" w:eastAsia="Times New Roman" w:hAnsi="Calibri" w:cs="Arial"/>
          <w:lang w:eastAsia="it-IT"/>
        </w:rPr>
        <w:t>c</w:t>
      </w:r>
      <w:r>
        <w:rPr>
          <w:rFonts w:ascii="Calibri" w:eastAsia="Times New Roman" w:hAnsi="Calibri" w:cs="Arial"/>
          <w:lang w:eastAsia="it-IT"/>
        </w:rPr>
        <w:t>onti n.18/SEZAUT/2019/INPR e n.16/SEZAUT/2020/INPR;</w:t>
      </w:r>
    </w:p>
    <w:p w14:paraId="04BB28C6" w14:textId="6D02FADE" w:rsidR="002E79EA" w:rsidRPr="005A51E5" w:rsidRDefault="002E79EA" w:rsidP="00AE3E9E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ascii="Calibri" w:eastAsia="Times New Roman" w:hAnsi="Calibri" w:cs="Arial"/>
          <w:lang w:eastAsia="it-IT"/>
        </w:rPr>
      </w:pPr>
      <w:r w:rsidRPr="005A51E5">
        <w:rPr>
          <w:rFonts w:ascii="Calibri" w:eastAsia="Times New Roman" w:hAnsi="Calibri" w:cs="Arial"/>
          <w:lang w:eastAsia="it-IT"/>
        </w:rPr>
        <w:t>dei principi di vigilanza e controllo dell’organo di revisione degli enti locali approvati dal Consiglio nazionale dei dottori commercialisti e</w:t>
      </w:r>
      <w:r w:rsidR="008A07AE">
        <w:rPr>
          <w:rFonts w:ascii="Calibri" w:eastAsia="Times New Roman" w:hAnsi="Calibri" w:cs="Arial"/>
          <w:lang w:eastAsia="it-IT"/>
        </w:rPr>
        <w:t xml:space="preserve"> </w:t>
      </w:r>
      <w:r w:rsidRPr="005A51E5">
        <w:rPr>
          <w:rFonts w:ascii="Calibri" w:eastAsia="Times New Roman" w:hAnsi="Calibri" w:cs="Arial"/>
          <w:lang w:eastAsia="it-IT"/>
        </w:rPr>
        <w:t>d</w:t>
      </w:r>
      <w:r w:rsidR="008A07AE">
        <w:rPr>
          <w:rFonts w:ascii="Calibri" w:eastAsia="Times New Roman" w:hAnsi="Calibri" w:cs="Arial"/>
          <w:lang w:eastAsia="it-IT"/>
        </w:rPr>
        <w:t>egli</w:t>
      </w:r>
      <w:r w:rsidRPr="005A51E5">
        <w:rPr>
          <w:rFonts w:ascii="Calibri" w:eastAsia="Times New Roman" w:hAnsi="Calibri" w:cs="Arial"/>
          <w:lang w:eastAsia="it-IT"/>
        </w:rPr>
        <w:t xml:space="preserve"> esperti contabili;</w:t>
      </w:r>
      <w:r w:rsidR="008A07AE">
        <w:rPr>
          <w:rFonts w:ascii="Calibri" w:eastAsia="Times New Roman" w:hAnsi="Calibri" w:cs="Arial"/>
          <w:lang w:eastAsia="it-IT"/>
        </w:rPr>
        <w:t xml:space="preserve"> </w:t>
      </w:r>
    </w:p>
    <w:p w14:paraId="1B17F3C5" w14:textId="77777777" w:rsidR="002E79EA" w:rsidRPr="005A51E5" w:rsidRDefault="002E79EA" w:rsidP="002E79EA">
      <w:pPr>
        <w:tabs>
          <w:tab w:val="left" w:pos="0"/>
          <w:tab w:val="left" w:pos="1247"/>
          <w:tab w:val="left" w:pos="3969"/>
          <w:tab w:val="left" w:pos="4252"/>
          <w:tab w:val="left" w:pos="11339"/>
          <w:tab w:val="left" w:pos="28346"/>
        </w:tabs>
        <w:autoSpaceDE w:val="0"/>
        <w:autoSpaceDN w:val="0"/>
        <w:adjustRightInd w:val="0"/>
        <w:spacing w:after="120" w:line="240" w:lineRule="auto"/>
        <w:jc w:val="center"/>
        <w:rPr>
          <w:rFonts w:ascii="Calibri" w:eastAsia="Times New Roman" w:hAnsi="Calibri" w:cs="Arial"/>
          <w:b/>
          <w:lang w:eastAsia="it-IT"/>
        </w:rPr>
      </w:pPr>
      <w:r w:rsidRPr="005A51E5">
        <w:rPr>
          <w:rFonts w:ascii="Calibri" w:eastAsia="Times New Roman" w:hAnsi="Calibri" w:cs="Arial"/>
          <w:b/>
          <w:lang w:eastAsia="it-IT"/>
        </w:rPr>
        <w:t xml:space="preserve">approva </w:t>
      </w:r>
    </w:p>
    <w:p w14:paraId="00EF9D1E" w14:textId="2B6FCF95" w:rsidR="002E79EA" w:rsidRPr="005A51E5" w:rsidRDefault="002E79EA" w:rsidP="002E79EA">
      <w:pPr>
        <w:tabs>
          <w:tab w:val="left" w:pos="0"/>
          <w:tab w:val="left" w:pos="1418"/>
          <w:tab w:val="left" w:pos="2835"/>
          <w:tab w:val="left" w:pos="4252"/>
        </w:tabs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  <w:r w:rsidRPr="005A51E5">
        <w:rPr>
          <w:rFonts w:ascii="Calibri" w:eastAsia="Times New Roman" w:hAnsi="Calibri" w:cs="Arial"/>
          <w:lang w:eastAsia="it-IT"/>
        </w:rPr>
        <w:t xml:space="preserve">l'allegata relazione sulla proposta di deliberazione consiliare di approvazione del bilancio consolidato e sullo schema di bilancio consolidato per l’esercizio finanziario </w:t>
      </w:r>
      <w:r w:rsidR="00515204">
        <w:rPr>
          <w:rFonts w:ascii="Calibri" w:eastAsia="Times New Roman" w:hAnsi="Calibri" w:cs="Arial"/>
          <w:lang w:eastAsia="it-IT"/>
        </w:rPr>
        <w:t>20</w:t>
      </w:r>
      <w:r w:rsidR="00207656">
        <w:rPr>
          <w:rFonts w:ascii="Calibri" w:eastAsia="Times New Roman" w:hAnsi="Calibri" w:cs="Arial"/>
          <w:lang w:eastAsia="it-IT"/>
        </w:rPr>
        <w:t>2</w:t>
      </w:r>
      <w:r w:rsidR="008B54B4">
        <w:rPr>
          <w:rFonts w:ascii="Calibri" w:eastAsia="Times New Roman" w:hAnsi="Calibri" w:cs="Arial"/>
          <w:lang w:eastAsia="it-IT"/>
        </w:rPr>
        <w:t>3</w:t>
      </w:r>
      <w:r w:rsidRPr="005A51E5">
        <w:rPr>
          <w:rFonts w:ascii="Calibri" w:eastAsia="Times New Roman" w:hAnsi="Calibri" w:cs="Arial"/>
          <w:lang w:eastAsia="it-IT"/>
        </w:rPr>
        <w:t xml:space="preserve"> del</w:t>
      </w:r>
      <w:r w:rsidR="007C44C3">
        <w:rPr>
          <w:rFonts w:ascii="Calibri" w:eastAsia="Times New Roman" w:hAnsi="Calibri" w:cs="Arial"/>
          <w:lang w:eastAsia="it-IT"/>
        </w:rPr>
        <w:t>la Provincia di Livorno</w:t>
      </w:r>
      <w:r w:rsidRPr="005A51E5">
        <w:rPr>
          <w:rFonts w:ascii="Calibri" w:eastAsia="Times New Roman" w:hAnsi="Calibri" w:cs="Arial"/>
          <w:lang w:eastAsia="it-IT"/>
        </w:rPr>
        <w:t xml:space="preserve"> che forma parte integrante e sostanziale del presente verbale.</w:t>
      </w:r>
    </w:p>
    <w:p w14:paraId="036B457E" w14:textId="77777777" w:rsidR="002E79EA" w:rsidRPr="005A51E5" w:rsidRDefault="002E79EA" w:rsidP="002E79EA">
      <w:pPr>
        <w:tabs>
          <w:tab w:val="left" w:pos="0"/>
          <w:tab w:val="left" w:pos="1418"/>
          <w:tab w:val="left" w:pos="2835"/>
          <w:tab w:val="left" w:pos="4252"/>
        </w:tabs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4555B217" w14:textId="3FF48B40" w:rsidR="002E79EA" w:rsidRPr="005A51E5" w:rsidRDefault="00FE2E7D" w:rsidP="002E79EA">
      <w:pPr>
        <w:tabs>
          <w:tab w:val="left" w:pos="0"/>
          <w:tab w:val="left" w:pos="1418"/>
          <w:tab w:val="left" w:pos="2835"/>
          <w:tab w:val="left" w:pos="4252"/>
        </w:tabs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  <w:r>
        <w:rPr>
          <w:rFonts w:ascii="Calibri" w:eastAsia="Times New Roman" w:hAnsi="Calibri" w:cs="Arial"/>
          <w:lang w:eastAsia="it-IT"/>
        </w:rPr>
        <w:t>Livorno,</w:t>
      </w:r>
      <w:r w:rsidR="002E79EA" w:rsidRPr="005A51E5">
        <w:rPr>
          <w:rFonts w:ascii="Calibri" w:eastAsia="Times New Roman" w:hAnsi="Calibri" w:cs="Arial"/>
          <w:lang w:eastAsia="it-IT"/>
        </w:rPr>
        <w:t xml:space="preserve"> lì </w:t>
      </w:r>
      <w:r w:rsidR="00736316">
        <w:rPr>
          <w:rFonts w:ascii="Calibri" w:eastAsia="Times New Roman" w:hAnsi="Calibri" w:cs="Arial"/>
          <w:lang w:eastAsia="it-IT"/>
        </w:rPr>
        <w:t>1</w:t>
      </w:r>
      <w:r w:rsidR="00F709C9">
        <w:rPr>
          <w:rFonts w:ascii="Calibri" w:eastAsia="Times New Roman" w:hAnsi="Calibri" w:cs="Arial"/>
          <w:lang w:eastAsia="it-IT"/>
        </w:rPr>
        <w:t>9</w:t>
      </w:r>
      <w:r w:rsidR="008B54B4">
        <w:rPr>
          <w:rFonts w:ascii="Calibri" w:eastAsia="Times New Roman" w:hAnsi="Calibri" w:cs="Arial"/>
          <w:lang w:eastAsia="it-IT"/>
        </w:rPr>
        <w:t>/</w:t>
      </w:r>
      <w:r w:rsidR="00736316">
        <w:rPr>
          <w:rFonts w:ascii="Calibri" w:eastAsia="Times New Roman" w:hAnsi="Calibri" w:cs="Arial"/>
          <w:lang w:eastAsia="it-IT"/>
        </w:rPr>
        <w:t>9</w:t>
      </w:r>
      <w:r w:rsidR="008B54B4">
        <w:rPr>
          <w:rFonts w:ascii="Calibri" w:eastAsia="Times New Roman" w:hAnsi="Calibri" w:cs="Arial"/>
          <w:lang w:eastAsia="it-IT"/>
        </w:rPr>
        <w:t>/2024</w:t>
      </w:r>
      <w:r w:rsidR="002E79EA" w:rsidRPr="005A51E5">
        <w:rPr>
          <w:rFonts w:ascii="Calibri" w:eastAsia="Times New Roman" w:hAnsi="Calibri" w:cs="Arial"/>
          <w:lang w:eastAsia="it-IT"/>
        </w:rPr>
        <w:tab/>
      </w:r>
    </w:p>
    <w:p w14:paraId="039DEDFD" w14:textId="77777777" w:rsidR="002E79EA" w:rsidRPr="005A51E5" w:rsidRDefault="002E79EA" w:rsidP="002E79EA">
      <w:pPr>
        <w:tabs>
          <w:tab w:val="left" w:pos="0"/>
          <w:tab w:val="left" w:pos="1418"/>
          <w:tab w:val="left" w:pos="2835"/>
          <w:tab w:val="left" w:pos="4252"/>
        </w:tabs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5CBFBE07" w14:textId="31BF2EA3" w:rsidR="002E79EA" w:rsidRPr="005A51E5" w:rsidRDefault="002E79EA" w:rsidP="002E79EA">
      <w:pPr>
        <w:tabs>
          <w:tab w:val="left" w:pos="0"/>
          <w:tab w:val="left" w:pos="1418"/>
          <w:tab w:val="left" w:pos="2835"/>
          <w:tab w:val="left" w:pos="4252"/>
        </w:tabs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  <w:r w:rsidRPr="005A51E5">
        <w:rPr>
          <w:rFonts w:ascii="Calibri" w:eastAsia="Times New Roman" w:hAnsi="Calibri" w:cs="Arial"/>
          <w:lang w:eastAsia="it-IT"/>
        </w:rPr>
        <w:t>L’</w:t>
      </w:r>
      <w:r w:rsidR="00C15095">
        <w:rPr>
          <w:rFonts w:ascii="Calibri" w:eastAsia="Times New Roman" w:hAnsi="Calibri" w:cs="Arial"/>
          <w:lang w:eastAsia="it-IT"/>
        </w:rPr>
        <w:t>O</w:t>
      </w:r>
      <w:r w:rsidRPr="005A51E5">
        <w:rPr>
          <w:rFonts w:ascii="Calibri" w:eastAsia="Times New Roman" w:hAnsi="Calibri" w:cs="Arial"/>
          <w:lang w:eastAsia="it-IT"/>
        </w:rPr>
        <w:t xml:space="preserve">rgano di </w:t>
      </w:r>
      <w:r w:rsidR="00C15095">
        <w:rPr>
          <w:rFonts w:ascii="Calibri" w:eastAsia="Times New Roman" w:hAnsi="Calibri" w:cs="Arial"/>
          <w:lang w:eastAsia="it-IT"/>
        </w:rPr>
        <w:t>R</w:t>
      </w:r>
      <w:r w:rsidRPr="005A51E5">
        <w:rPr>
          <w:rFonts w:ascii="Calibri" w:eastAsia="Times New Roman" w:hAnsi="Calibri" w:cs="Arial"/>
          <w:lang w:eastAsia="it-IT"/>
        </w:rPr>
        <w:t>evisione</w:t>
      </w:r>
    </w:p>
    <w:p w14:paraId="7DFDEBAB" w14:textId="77777777" w:rsidR="009631B7" w:rsidRDefault="009631B7" w:rsidP="009631B7">
      <w:pPr>
        <w:spacing w:after="200" w:line="276" w:lineRule="auto"/>
        <w:jc w:val="center"/>
        <w:rPr>
          <w:rFonts w:ascii="Calibri" w:eastAsia="Times New Roman" w:hAnsi="Calibri" w:cs="Calibri"/>
          <w:b/>
          <w:i/>
        </w:rPr>
      </w:pPr>
      <w:r>
        <w:rPr>
          <w:rFonts w:ascii="Calibri" w:eastAsia="Times New Roman" w:hAnsi="Calibri" w:cs="Calibri"/>
          <w:b/>
          <w:i/>
        </w:rPr>
        <w:t>DOTT. LAURO ALESSANDRI</w:t>
      </w:r>
    </w:p>
    <w:p w14:paraId="1147040C" w14:textId="77777777" w:rsidR="009631B7" w:rsidRDefault="009631B7" w:rsidP="009631B7">
      <w:pPr>
        <w:spacing w:after="200" w:line="276" w:lineRule="auto"/>
        <w:jc w:val="center"/>
        <w:rPr>
          <w:rFonts w:ascii="Calibri" w:eastAsia="Times New Roman" w:hAnsi="Calibri" w:cs="Calibri"/>
          <w:b/>
          <w:i/>
        </w:rPr>
      </w:pPr>
      <w:r>
        <w:rPr>
          <w:rFonts w:ascii="Calibri" w:eastAsia="Times New Roman" w:hAnsi="Calibri" w:cs="Calibri"/>
          <w:b/>
          <w:i/>
        </w:rPr>
        <w:t>DOTT. STEFANO DEL VECCHIO</w:t>
      </w:r>
    </w:p>
    <w:p w14:paraId="6C72FCD3" w14:textId="77777777" w:rsidR="009631B7" w:rsidRPr="002E79EA" w:rsidRDefault="009631B7" w:rsidP="009631B7">
      <w:pPr>
        <w:spacing w:after="200" w:line="276" w:lineRule="auto"/>
        <w:jc w:val="center"/>
        <w:rPr>
          <w:rFonts w:ascii="Calibri" w:eastAsia="Times New Roman" w:hAnsi="Calibri" w:cs="Calibri"/>
          <w:b/>
          <w:i/>
        </w:rPr>
      </w:pPr>
      <w:r>
        <w:rPr>
          <w:rFonts w:ascii="Calibri" w:eastAsia="Times New Roman" w:hAnsi="Calibri" w:cs="Calibri"/>
          <w:b/>
          <w:i/>
        </w:rPr>
        <w:t>DOTT CLAUDIO PUCCI</w:t>
      </w:r>
    </w:p>
    <w:p w14:paraId="5199D6C9" w14:textId="5D12D6F3" w:rsidR="0017332D" w:rsidRDefault="0017332D" w:rsidP="002E79EA">
      <w:pPr>
        <w:tabs>
          <w:tab w:val="left" w:pos="0"/>
          <w:tab w:val="left" w:pos="1418"/>
          <w:tab w:val="left" w:pos="2835"/>
          <w:tab w:val="left" w:pos="4252"/>
        </w:tabs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36CD05A4" w14:textId="77777777" w:rsidR="00B93670" w:rsidRDefault="00B93670" w:rsidP="002E79EA">
      <w:pPr>
        <w:tabs>
          <w:tab w:val="left" w:pos="0"/>
          <w:tab w:val="left" w:pos="1418"/>
          <w:tab w:val="left" w:pos="2835"/>
          <w:tab w:val="left" w:pos="4252"/>
        </w:tabs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2F600D66" w14:textId="77777777" w:rsidR="00E41642" w:rsidRDefault="00E41642" w:rsidP="002E79EA">
      <w:pPr>
        <w:tabs>
          <w:tab w:val="left" w:pos="0"/>
          <w:tab w:val="left" w:pos="1418"/>
          <w:tab w:val="left" w:pos="2835"/>
          <w:tab w:val="left" w:pos="4252"/>
        </w:tabs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089A8FB1" w14:textId="77777777" w:rsidR="000221EE" w:rsidRDefault="000221EE" w:rsidP="002E79EA">
      <w:pPr>
        <w:tabs>
          <w:tab w:val="left" w:pos="0"/>
          <w:tab w:val="left" w:pos="1418"/>
          <w:tab w:val="left" w:pos="2835"/>
          <w:tab w:val="left" w:pos="4252"/>
        </w:tabs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2C8736AB" w14:textId="77777777" w:rsidR="000221EE" w:rsidRDefault="000221EE" w:rsidP="002E79EA">
      <w:pPr>
        <w:tabs>
          <w:tab w:val="left" w:pos="0"/>
          <w:tab w:val="left" w:pos="1418"/>
          <w:tab w:val="left" w:pos="2835"/>
          <w:tab w:val="left" w:pos="4252"/>
        </w:tabs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5A490EE4" w14:textId="77777777" w:rsidR="000221EE" w:rsidRDefault="000221EE" w:rsidP="002E79EA">
      <w:pPr>
        <w:tabs>
          <w:tab w:val="left" w:pos="0"/>
          <w:tab w:val="left" w:pos="1418"/>
          <w:tab w:val="left" w:pos="2835"/>
          <w:tab w:val="left" w:pos="4252"/>
        </w:tabs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3FCD39B0" w14:textId="77777777" w:rsidR="000221EE" w:rsidRDefault="000221EE" w:rsidP="002E79EA">
      <w:pPr>
        <w:tabs>
          <w:tab w:val="left" w:pos="0"/>
          <w:tab w:val="left" w:pos="1418"/>
          <w:tab w:val="left" w:pos="2835"/>
          <w:tab w:val="left" w:pos="4252"/>
        </w:tabs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3F2AEE41" w14:textId="77777777" w:rsidR="000221EE" w:rsidRDefault="000221EE" w:rsidP="002E79EA">
      <w:pPr>
        <w:tabs>
          <w:tab w:val="left" w:pos="0"/>
          <w:tab w:val="left" w:pos="1418"/>
          <w:tab w:val="left" w:pos="2835"/>
          <w:tab w:val="left" w:pos="4252"/>
        </w:tabs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00F1CA81" w14:textId="77777777" w:rsidR="002E79EA" w:rsidRPr="002E79EA" w:rsidRDefault="002E79EA" w:rsidP="00AE3E9E">
      <w:pPr>
        <w:pStyle w:val="Paragrafoelenco"/>
        <w:numPr>
          <w:ilvl w:val="0"/>
          <w:numId w:val="7"/>
        </w:numPr>
        <w:spacing w:after="200" w:line="276" w:lineRule="auto"/>
        <w:ind w:left="641" w:hanging="357"/>
        <w:outlineLvl w:val="0"/>
        <w:rPr>
          <w:rFonts w:eastAsia="Times New Roman" w:cstheme="minorHAnsi"/>
          <w:b/>
          <w:sz w:val="32"/>
          <w:szCs w:val="32"/>
          <w:lang w:eastAsia="it-IT"/>
        </w:rPr>
      </w:pPr>
      <w:bookmarkStart w:id="0" w:name="_Toc113167283"/>
      <w:r>
        <w:rPr>
          <w:rFonts w:eastAsia="Times New Roman" w:cstheme="minorHAnsi"/>
          <w:b/>
          <w:sz w:val="32"/>
          <w:szCs w:val="32"/>
          <w:lang w:eastAsia="it-IT"/>
        </w:rPr>
        <w:t>Introduzione</w:t>
      </w:r>
      <w:bookmarkEnd w:id="0"/>
      <w:r w:rsidRPr="002E79EA">
        <w:rPr>
          <w:rFonts w:eastAsia="Times New Roman" w:cstheme="minorHAnsi"/>
          <w:b/>
          <w:sz w:val="32"/>
          <w:szCs w:val="32"/>
          <w:lang w:eastAsia="it-IT"/>
        </w:rPr>
        <w:t xml:space="preserve"> </w:t>
      </w:r>
    </w:p>
    <w:p w14:paraId="56F27820" w14:textId="6CFCE974" w:rsidR="002E79EA" w:rsidRPr="005A51E5" w:rsidRDefault="002E79EA" w:rsidP="002E79EA">
      <w:pPr>
        <w:numPr>
          <w:ilvl w:val="12"/>
          <w:numId w:val="0"/>
        </w:numPr>
        <w:spacing w:after="200" w:line="276" w:lineRule="auto"/>
        <w:rPr>
          <w:rFonts w:eastAsia="Times New Roman" w:cstheme="minorHAnsi"/>
          <w:lang w:eastAsia="it-IT"/>
        </w:rPr>
      </w:pPr>
      <w:r w:rsidRPr="005A51E5">
        <w:rPr>
          <w:rFonts w:eastAsia="Times New Roman" w:cstheme="minorHAnsi"/>
          <w:lang w:eastAsia="it-IT"/>
        </w:rPr>
        <w:t>I</w:t>
      </w:r>
      <w:r w:rsidR="00753129">
        <w:rPr>
          <w:rFonts w:eastAsia="Times New Roman" w:cstheme="minorHAnsi"/>
          <w:lang w:eastAsia="it-IT"/>
        </w:rPr>
        <w:t xml:space="preserve"> sottoscritti Lauro Alessandri,</w:t>
      </w:r>
      <w:r w:rsidR="00C744C5">
        <w:rPr>
          <w:rFonts w:eastAsia="Times New Roman" w:cstheme="minorHAnsi"/>
          <w:lang w:eastAsia="it-IT"/>
        </w:rPr>
        <w:t xml:space="preserve"> </w:t>
      </w:r>
      <w:r w:rsidR="00753129">
        <w:rPr>
          <w:rFonts w:eastAsia="Times New Roman" w:cstheme="minorHAnsi"/>
          <w:lang w:eastAsia="it-IT"/>
        </w:rPr>
        <w:t>Stefano Del Vecchio, Claudio Pucci</w:t>
      </w:r>
      <w:r w:rsidRPr="005A51E5">
        <w:rPr>
          <w:rFonts w:eastAsia="Times New Roman" w:cstheme="minorHAnsi"/>
          <w:lang w:eastAsia="it-IT"/>
        </w:rPr>
        <w:t>,</w:t>
      </w:r>
      <w:r w:rsidR="00753129">
        <w:rPr>
          <w:rFonts w:eastAsia="Times New Roman" w:cstheme="minorHAnsi"/>
          <w:lang w:eastAsia="it-IT"/>
        </w:rPr>
        <w:t xml:space="preserve"> revisori nominati </w:t>
      </w:r>
      <w:r w:rsidRPr="005A51E5">
        <w:rPr>
          <w:rFonts w:eastAsia="Times New Roman" w:cstheme="minorHAnsi"/>
          <w:lang w:eastAsia="it-IT"/>
        </w:rPr>
        <w:t>con delibera</w:t>
      </w:r>
      <w:r w:rsidR="004D2220">
        <w:rPr>
          <w:rFonts w:eastAsia="Times New Roman" w:cstheme="minorHAnsi"/>
          <w:lang w:eastAsia="it-IT"/>
        </w:rPr>
        <w:t xml:space="preserve"> dell’organo consiliare n. 7 del  31/1/2022</w:t>
      </w:r>
      <w:r w:rsidRPr="005A51E5">
        <w:rPr>
          <w:rFonts w:eastAsia="Times New Roman" w:cstheme="minorHAnsi"/>
          <w:lang w:eastAsia="it-IT"/>
        </w:rPr>
        <w:t>;</w:t>
      </w:r>
    </w:p>
    <w:p w14:paraId="2EF7457C" w14:textId="01FEE5F2" w:rsidR="002E79EA" w:rsidRDefault="002E79EA" w:rsidP="002E79EA">
      <w:pPr>
        <w:numPr>
          <w:ilvl w:val="12"/>
          <w:numId w:val="0"/>
        </w:numPr>
        <w:spacing w:after="200" w:line="276" w:lineRule="auto"/>
        <w:jc w:val="center"/>
        <w:rPr>
          <w:rFonts w:eastAsia="Times New Roman" w:cstheme="minorHAnsi"/>
          <w:b/>
          <w:lang w:eastAsia="it-IT"/>
        </w:rPr>
      </w:pPr>
      <w:r w:rsidRPr="005A51E5">
        <w:rPr>
          <w:rFonts w:eastAsia="Times New Roman" w:cstheme="minorHAnsi"/>
          <w:b/>
          <w:lang w:eastAsia="it-IT"/>
        </w:rPr>
        <w:t>Premesso</w:t>
      </w:r>
    </w:p>
    <w:p w14:paraId="2AC819B5" w14:textId="77777777" w:rsidR="00A468AD" w:rsidRPr="005A51E5" w:rsidRDefault="00A468AD" w:rsidP="002E79EA">
      <w:pPr>
        <w:numPr>
          <w:ilvl w:val="12"/>
          <w:numId w:val="0"/>
        </w:numPr>
        <w:spacing w:after="200" w:line="276" w:lineRule="auto"/>
        <w:jc w:val="center"/>
        <w:rPr>
          <w:rFonts w:eastAsia="Times New Roman" w:cstheme="minorHAnsi"/>
          <w:b/>
          <w:lang w:eastAsia="it-IT"/>
        </w:rPr>
      </w:pPr>
    </w:p>
    <w:p w14:paraId="5F316D87" w14:textId="19C3398B" w:rsidR="002E79EA" w:rsidRPr="00E0471D" w:rsidRDefault="002E79EA" w:rsidP="00AE3E9E">
      <w:pPr>
        <w:numPr>
          <w:ilvl w:val="0"/>
          <w:numId w:val="2"/>
        </w:numPr>
        <w:spacing w:after="200" w:line="276" w:lineRule="auto"/>
        <w:ind w:left="284" w:hanging="284"/>
        <w:contextualSpacing/>
        <w:jc w:val="both"/>
        <w:rPr>
          <w:rFonts w:eastAsia="Times New Roman" w:cstheme="minorHAnsi"/>
          <w:lang w:eastAsia="it-IT"/>
        </w:rPr>
      </w:pPr>
      <w:r w:rsidRPr="00005D02">
        <w:rPr>
          <w:rFonts w:eastAsia="Times New Roman" w:cstheme="minorHAnsi"/>
          <w:lang w:eastAsia="it-IT"/>
        </w:rPr>
        <w:t>che co</w:t>
      </w:r>
      <w:r w:rsidR="00DF44D2" w:rsidRPr="00005D02">
        <w:rPr>
          <w:rFonts w:eastAsia="Times New Roman" w:cstheme="minorHAnsi"/>
          <w:lang w:eastAsia="it-IT"/>
        </w:rPr>
        <w:t xml:space="preserve">n deliberazione consiliare n. </w:t>
      </w:r>
      <w:r w:rsidR="00E0471D" w:rsidRPr="00E0471D">
        <w:rPr>
          <w:rFonts w:eastAsia="Times New Roman" w:cstheme="minorHAnsi"/>
          <w:lang w:eastAsia="it-IT"/>
        </w:rPr>
        <w:t>14</w:t>
      </w:r>
      <w:r w:rsidR="000E0946" w:rsidRPr="00E0471D">
        <w:rPr>
          <w:rFonts w:eastAsia="Times New Roman" w:cstheme="minorHAnsi"/>
          <w:lang w:eastAsia="it-IT"/>
        </w:rPr>
        <w:t xml:space="preserve"> del </w:t>
      </w:r>
      <w:r w:rsidR="00E0471D" w:rsidRPr="00E0471D">
        <w:rPr>
          <w:rFonts w:eastAsia="Times New Roman" w:cstheme="minorHAnsi"/>
          <w:lang w:eastAsia="it-IT"/>
        </w:rPr>
        <w:t>30</w:t>
      </w:r>
      <w:r w:rsidR="000E0946" w:rsidRPr="00E0471D">
        <w:rPr>
          <w:rFonts w:eastAsia="Times New Roman" w:cstheme="minorHAnsi"/>
          <w:lang w:eastAsia="it-IT"/>
        </w:rPr>
        <w:t>/4/202</w:t>
      </w:r>
      <w:r w:rsidR="00E0471D">
        <w:rPr>
          <w:rFonts w:eastAsia="Times New Roman" w:cstheme="minorHAnsi"/>
          <w:lang w:eastAsia="it-IT"/>
        </w:rPr>
        <w:t>4</w:t>
      </w:r>
      <w:r w:rsidR="00DF44D2" w:rsidRPr="00005D02">
        <w:rPr>
          <w:rFonts w:eastAsia="Times New Roman" w:cstheme="minorHAnsi"/>
          <w:lang w:eastAsia="it-IT"/>
        </w:rPr>
        <w:t xml:space="preserve"> </w:t>
      </w:r>
      <w:r w:rsidRPr="00005D02">
        <w:rPr>
          <w:rFonts w:eastAsia="Times New Roman" w:cstheme="minorHAnsi"/>
          <w:lang w:eastAsia="it-IT"/>
        </w:rPr>
        <w:t>è stato approvato il rendiconto della gestione per l’esercizio 20</w:t>
      </w:r>
      <w:r w:rsidR="00BE1ECA" w:rsidRPr="00005D02">
        <w:rPr>
          <w:rFonts w:eastAsia="Times New Roman" w:cstheme="minorHAnsi"/>
          <w:lang w:eastAsia="it-IT"/>
        </w:rPr>
        <w:t>2</w:t>
      </w:r>
      <w:r w:rsidR="00B37EA1">
        <w:rPr>
          <w:rFonts w:eastAsia="Times New Roman" w:cstheme="minorHAnsi"/>
          <w:lang w:eastAsia="it-IT"/>
        </w:rPr>
        <w:t>3</w:t>
      </w:r>
      <w:r w:rsidRPr="00005D02">
        <w:rPr>
          <w:rFonts w:eastAsia="Times New Roman" w:cstheme="minorHAnsi"/>
          <w:lang w:eastAsia="it-IT"/>
        </w:rPr>
        <w:t xml:space="preserve"> e che questo </w:t>
      </w:r>
      <w:r w:rsidR="00642913" w:rsidRPr="00005D02">
        <w:rPr>
          <w:rFonts w:eastAsia="Times New Roman" w:cstheme="minorHAnsi"/>
          <w:lang w:eastAsia="it-IT"/>
        </w:rPr>
        <w:t>O</w:t>
      </w:r>
      <w:r w:rsidRPr="00005D02">
        <w:rPr>
          <w:rFonts w:eastAsia="Times New Roman" w:cstheme="minorHAnsi"/>
          <w:lang w:eastAsia="it-IT"/>
        </w:rPr>
        <w:t xml:space="preserve">rgano con </w:t>
      </w:r>
      <w:r w:rsidR="00DF44D2" w:rsidRPr="00005D02">
        <w:rPr>
          <w:rFonts w:eastAsia="Times New Roman" w:cstheme="minorHAnsi"/>
          <w:lang w:eastAsia="it-IT"/>
        </w:rPr>
        <w:t xml:space="preserve">verbale </w:t>
      </w:r>
      <w:r w:rsidR="00DF44D2" w:rsidRPr="00E0471D">
        <w:rPr>
          <w:rFonts w:eastAsia="Times New Roman" w:cstheme="minorHAnsi"/>
          <w:lang w:eastAsia="it-IT"/>
        </w:rPr>
        <w:t>n.</w:t>
      </w:r>
      <w:r w:rsidR="00E0471D" w:rsidRPr="00E0471D">
        <w:rPr>
          <w:rFonts w:eastAsia="Times New Roman" w:cstheme="minorHAnsi"/>
          <w:lang w:eastAsia="it-IT"/>
        </w:rPr>
        <w:t>66</w:t>
      </w:r>
      <w:r w:rsidR="00DF44D2" w:rsidRPr="00E0471D">
        <w:rPr>
          <w:rFonts w:eastAsia="Times New Roman" w:cstheme="minorHAnsi"/>
          <w:lang w:eastAsia="it-IT"/>
        </w:rPr>
        <w:t xml:space="preserve"> del </w:t>
      </w:r>
      <w:r w:rsidR="00E0471D" w:rsidRPr="00E0471D">
        <w:rPr>
          <w:rFonts w:eastAsia="Times New Roman" w:cstheme="minorHAnsi"/>
          <w:lang w:eastAsia="it-IT"/>
        </w:rPr>
        <w:t>27</w:t>
      </w:r>
      <w:r w:rsidR="00005D02" w:rsidRPr="00E0471D">
        <w:rPr>
          <w:rFonts w:eastAsia="Times New Roman" w:cstheme="minorHAnsi"/>
          <w:lang w:eastAsia="it-IT"/>
        </w:rPr>
        <w:t>/4/202</w:t>
      </w:r>
      <w:r w:rsidR="00E0471D" w:rsidRPr="00E0471D">
        <w:rPr>
          <w:rFonts w:eastAsia="Times New Roman" w:cstheme="minorHAnsi"/>
          <w:lang w:eastAsia="it-IT"/>
        </w:rPr>
        <w:t>4</w:t>
      </w:r>
      <w:r w:rsidRPr="00E0471D">
        <w:rPr>
          <w:rFonts w:eastAsia="Times New Roman" w:cstheme="minorHAnsi"/>
          <w:lang w:eastAsia="it-IT"/>
        </w:rPr>
        <w:t xml:space="preserve"> ha espresso parere </w:t>
      </w:r>
      <w:r w:rsidR="00DF44D2" w:rsidRPr="00E0471D">
        <w:rPr>
          <w:rFonts w:eastAsia="Times New Roman" w:cstheme="minorHAnsi"/>
          <w:lang w:eastAsia="it-IT"/>
        </w:rPr>
        <w:t>favorevole</w:t>
      </w:r>
      <w:r w:rsidRPr="00E0471D">
        <w:rPr>
          <w:rFonts w:eastAsia="Times New Roman" w:cstheme="minorHAnsi"/>
          <w:lang w:eastAsia="it-IT"/>
        </w:rPr>
        <w:t xml:space="preserve"> al rendiconto della gestione per l’esercizio </w:t>
      </w:r>
      <w:proofErr w:type="gramStart"/>
      <w:r w:rsidRPr="00E0471D">
        <w:rPr>
          <w:rFonts w:eastAsia="Times New Roman" w:cstheme="minorHAnsi"/>
          <w:lang w:eastAsia="it-IT"/>
        </w:rPr>
        <w:t>20</w:t>
      </w:r>
      <w:r w:rsidR="00BE1ECA" w:rsidRPr="00E0471D">
        <w:rPr>
          <w:rFonts w:eastAsia="Times New Roman" w:cstheme="minorHAnsi"/>
          <w:lang w:eastAsia="it-IT"/>
        </w:rPr>
        <w:t>2</w:t>
      </w:r>
      <w:r w:rsidR="000E0946" w:rsidRPr="00E0471D">
        <w:rPr>
          <w:rFonts w:eastAsia="Times New Roman" w:cstheme="minorHAnsi"/>
          <w:lang w:eastAsia="it-IT"/>
        </w:rPr>
        <w:t>2</w:t>
      </w:r>
      <w:r w:rsidR="005906CA" w:rsidRPr="00E0471D">
        <w:rPr>
          <w:rFonts w:eastAsia="Times New Roman" w:cstheme="minorHAnsi"/>
          <w:lang w:eastAsia="it-IT"/>
        </w:rPr>
        <w:t xml:space="preserve"> </w:t>
      </w:r>
      <w:r w:rsidR="00E518D2" w:rsidRPr="00E0471D">
        <w:rPr>
          <w:rFonts w:eastAsia="Times New Roman" w:cstheme="minorHAnsi"/>
          <w:lang w:eastAsia="it-IT"/>
        </w:rPr>
        <w:t>;</w:t>
      </w:r>
      <w:proofErr w:type="gramEnd"/>
    </w:p>
    <w:p w14:paraId="0643B8D3" w14:textId="2BC8EFE2" w:rsidR="002E79EA" w:rsidRPr="00CF4A3C" w:rsidRDefault="002E79EA" w:rsidP="00AE3E9E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120" w:line="240" w:lineRule="auto"/>
        <w:ind w:left="284" w:hanging="284"/>
        <w:jc w:val="both"/>
        <w:textAlignment w:val="baseline"/>
        <w:rPr>
          <w:rFonts w:eastAsia="Times New Roman" w:cstheme="minorHAnsi"/>
          <w:lang w:eastAsia="it-IT"/>
        </w:rPr>
      </w:pPr>
      <w:r w:rsidRPr="005A51E5">
        <w:rPr>
          <w:rFonts w:eastAsia="Times New Roman" w:cstheme="minorHAnsi"/>
          <w:lang w:eastAsia="it-IT"/>
        </w:rPr>
        <w:t xml:space="preserve">che in data </w:t>
      </w:r>
      <w:r w:rsidR="004B58B9">
        <w:rPr>
          <w:rFonts w:eastAsia="Times New Roman" w:cstheme="minorHAnsi"/>
          <w:lang w:eastAsia="it-IT"/>
        </w:rPr>
        <w:t>29/08/202</w:t>
      </w:r>
      <w:r w:rsidR="00736316">
        <w:rPr>
          <w:rFonts w:eastAsia="Times New Roman" w:cstheme="minorHAnsi"/>
          <w:lang w:eastAsia="it-IT"/>
        </w:rPr>
        <w:t>4</w:t>
      </w:r>
      <w:r w:rsidR="004B58B9">
        <w:rPr>
          <w:rFonts w:eastAsia="Times New Roman" w:cstheme="minorHAnsi"/>
          <w:lang w:eastAsia="it-IT"/>
        </w:rPr>
        <w:t xml:space="preserve"> </w:t>
      </w:r>
      <w:r w:rsidRPr="005A51E5">
        <w:rPr>
          <w:rFonts w:eastAsia="Times New Roman" w:cstheme="minorHAnsi"/>
          <w:lang w:eastAsia="it-IT"/>
        </w:rPr>
        <w:t>l’Organo ha ricevuto l</w:t>
      </w:r>
      <w:r w:rsidR="00387322">
        <w:rPr>
          <w:rFonts w:eastAsia="Times New Roman" w:cstheme="minorHAnsi"/>
          <w:lang w:eastAsia="it-IT"/>
        </w:rPr>
        <w:t xml:space="preserve">a proposta di deliberazione consigliare </w:t>
      </w:r>
      <w:r w:rsidR="00AE1918">
        <w:rPr>
          <w:rFonts w:eastAsia="Times New Roman" w:cstheme="minorHAnsi"/>
          <w:lang w:eastAsia="it-IT"/>
        </w:rPr>
        <w:t xml:space="preserve">n. </w:t>
      </w:r>
      <w:r w:rsidR="008B54B4">
        <w:rPr>
          <w:rFonts w:eastAsia="Times New Roman" w:cstheme="minorHAnsi"/>
          <w:lang w:eastAsia="it-IT"/>
        </w:rPr>
        <w:t>3747</w:t>
      </w:r>
      <w:r w:rsidR="00AE1918" w:rsidRPr="00CF4A3C">
        <w:rPr>
          <w:rFonts w:eastAsia="Times New Roman" w:cstheme="minorHAnsi"/>
          <w:lang w:eastAsia="it-IT"/>
        </w:rPr>
        <w:t xml:space="preserve"> </w:t>
      </w:r>
      <w:r w:rsidR="00387322" w:rsidRPr="00CF4A3C">
        <w:rPr>
          <w:rFonts w:eastAsia="Times New Roman" w:cstheme="minorHAnsi"/>
          <w:lang w:eastAsia="it-IT"/>
        </w:rPr>
        <w:t xml:space="preserve">del </w:t>
      </w:r>
      <w:r w:rsidR="008B54B4">
        <w:rPr>
          <w:rFonts w:eastAsia="Times New Roman" w:cstheme="minorHAnsi"/>
          <w:lang w:eastAsia="it-IT"/>
        </w:rPr>
        <w:t>23/7/</w:t>
      </w:r>
      <w:proofErr w:type="gramStart"/>
      <w:r w:rsidR="008B54B4">
        <w:rPr>
          <w:rFonts w:eastAsia="Times New Roman" w:cstheme="minorHAnsi"/>
          <w:lang w:eastAsia="it-IT"/>
        </w:rPr>
        <w:t>2024</w:t>
      </w:r>
      <w:r w:rsidR="00387322" w:rsidRPr="00CF4A3C">
        <w:rPr>
          <w:rFonts w:eastAsia="Times New Roman" w:cstheme="minorHAnsi"/>
          <w:lang w:eastAsia="it-IT"/>
        </w:rPr>
        <w:t xml:space="preserve">  e</w:t>
      </w:r>
      <w:proofErr w:type="gramEnd"/>
      <w:r w:rsidR="00387322" w:rsidRPr="00CF4A3C">
        <w:rPr>
          <w:rFonts w:eastAsia="Times New Roman" w:cstheme="minorHAnsi"/>
          <w:lang w:eastAsia="it-IT"/>
        </w:rPr>
        <w:t xml:space="preserve"> l</w:t>
      </w:r>
      <w:r w:rsidRPr="00CF4A3C">
        <w:rPr>
          <w:rFonts w:eastAsia="Times New Roman" w:cstheme="minorHAnsi"/>
          <w:lang w:eastAsia="it-IT"/>
        </w:rPr>
        <w:t>o schema del bilancio consolidato per l’esercizio</w:t>
      </w:r>
      <w:r w:rsidR="004A66E1" w:rsidRPr="00CF4A3C">
        <w:rPr>
          <w:rFonts w:eastAsia="Times New Roman" w:cstheme="minorHAnsi"/>
          <w:lang w:eastAsia="it-IT"/>
        </w:rPr>
        <w:t xml:space="preserve"> 20</w:t>
      </w:r>
      <w:r w:rsidR="00BE1ECA" w:rsidRPr="00CF4A3C">
        <w:rPr>
          <w:rFonts w:eastAsia="Times New Roman" w:cstheme="minorHAnsi"/>
          <w:lang w:eastAsia="it-IT"/>
        </w:rPr>
        <w:t>2</w:t>
      </w:r>
      <w:r w:rsidR="008B54B4">
        <w:rPr>
          <w:rFonts w:eastAsia="Times New Roman" w:cstheme="minorHAnsi"/>
          <w:lang w:eastAsia="it-IT"/>
        </w:rPr>
        <w:t>3</w:t>
      </w:r>
      <w:r w:rsidR="004A66E1" w:rsidRPr="00CF4A3C">
        <w:rPr>
          <w:rFonts w:eastAsia="Times New Roman" w:cstheme="minorHAnsi"/>
          <w:lang w:eastAsia="it-IT"/>
        </w:rPr>
        <w:t xml:space="preserve"> </w:t>
      </w:r>
      <w:r w:rsidRPr="00CF4A3C">
        <w:rPr>
          <w:rFonts w:eastAsia="Times New Roman" w:cstheme="minorHAnsi"/>
          <w:lang w:eastAsia="it-IT"/>
        </w:rPr>
        <w:t>completo di:</w:t>
      </w:r>
    </w:p>
    <w:p w14:paraId="6F1635E4" w14:textId="77777777" w:rsidR="002E79EA" w:rsidRPr="005A51E5" w:rsidRDefault="002E79EA" w:rsidP="000B1250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left="284"/>
        <w:jc w:val="both"/>
        <w:textAlignment w:val="baseline"/>
        <w:rPr>
          <w:rFonts w:eastAsia="Times New Roman" w:cstheme="minorHAnsi"/>
          <w:lang w:eastAsia="it-IT"/>
        </w:rPr>
      </w:pPr>
      <w:r w:rsidRPr="005A51E5">
        <w:rPr>
          <w:rFonts w:eastAsia="Times New Roman" w:cstheme="minorHAnsi"/>
          <w:lang w:eastAsia="it-IT"/>
        </w:rPr>
        <w:t>a) Conto Economico</w:t>
      </w:r>
      <w:r w:rsidR="004A66E1">
        <w:rPr>
          <w:rFonts w:eastAsia="Times New Roman" w:cstheme="minorHAnsi"/>
          <w:lang w:eastAsia="it-IT"/>
        </w:rPr>
        <w:t xml:space="preserve"> consolidato;</w:t>
      </w:r>
    </w:p>
    <w:p w14:paraId="421E515B" w14:textId="77777777" w:rsidR="002E79EA" w:rsidRPr="005A51E5" w:rsidRDefault="002E79EA" w:rsidP="000B1250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left="284"/>
        <w:jc w:val="both"/>
        <w:textAlignment w:val="baseline"/>
        <w:rPr>
          <w:rFonts w:eastAsia="Times New Roman" w:cstheme="minorHAnsi"/>
          <w:lang w:eastAsia="it-IT"/>
        </w:rPr>
      </w:pPr>
      <w:r w:rsidRPr="005A51E5">
        <w:rPr>
          <w:rFonts w:eastAsia="Times New Roman" w:cstheme="minorHAnsi"/>
          <w:lang w:eastAsia="it-IT"/>
        </w:rPr>
        <w:t>b) Stato Patrimoniale</w:t>
      </w:r>
      <w:r w:rsidR="004A66E1">
        <w:rPr>
          <w:rFonts w:eastAsia="Times New Roman" w:cstheme="minorHAnsi"/>
          <w:lang w:eastAsia="it-IT"/>
        </w:rPr>
        <w:t xml:space="preserve"> consolidato;</w:t>
      </w:r>
    </w:p>
    <w:p w14:paraId="2023EEB2" w14:textId="77777777" w:rsidR="002E79EA" w:rsidRPr="005A51E5" w:rsidRDefault="002E79EA" w:rsidP="000B1250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left="284"/>
        <w:jc w:val="both"/>
        <w:textAlignment w:val="baseline"/>
        <w:rPr>
          <w:rFonts w:eastAsia="Times New Roman" w:cstheme="minorHAnsi"/>
          <w:lang w:eastAsia="it-IT"/>
        </w:rPr>
      </w:pPr>
      <w:r w:rsidRPr="005A51E5">
        <w:rPr>
          <w:rFonts w:eastAsia="Times New Roman" w:cstheme="minorHAnsi"/>
          <w:lang w:eastAsia="it-IT"/>
        </w:rPr>
        <w:t xml:space="preserve">c) Relazione sulla Gestione Consolidata contenente la nota integrativa; </w:t>
      </w:r>
    </w:p>
    <w:p w14:paraId="0F0DC998" w14:textId="56A77788" w:rsidR="002E79EA" w:rsidRPr="002B7E96" w:rsidRDefault="00600823" w:rsidP="002B7E96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120" w:line="240" w:lineRule="auto"/>
        <w:ind w:left="284" w:hanging="284"/>
        <w:jc w:val="both"/>
        <w:textAlignment w:val="baseline"/>
        <w:rPr>
          <w:rFonts w:eastAsia="Times New Roman" w:cstheme="minorHAnsi"/>
          <w:lang w:eastAsia="it-IT"/>
        </w:rPr>
      </w:pPr>
      <w:r>
        <w:rPr>
          <w:rFonts w:eastAsia="Times New Roman" w:cstheme="minorHAnsi"/>
          <w:lang w:eastAsia="it-IT"/>
        </w:rPr>
        <w:t xml:space="preserve">che con decreto </w:t>
      </w:r>
      <w:r w:rsidRPr="00441F68">
        <w:rPr>
          <w:rFonts w:eastAsia="Times New Roman" w:cstheme="minorHAnsi"/>
          <w:lang w:eastAsia="it-IT"/>
        </w:rPr>
        <w:t>n</w:t>
      </w:r>
      <w:r w:rsidR="00736316">
        <w:rPr>
          <w:rFonts w:eastAsia="Times New Roman" w:cstheme="minorHAnsi"/>
          <w:lang w:eastAsia="it-IT"/>
        </w:rPr>
        <w:t>.</w:t>
      </w:r>
      <w:r w:rsidR="00864C19">
        <w:rPr>
          <w:rFonts w:eastAsia="Times New Roman" w:cstheme="minorHAnsi"/>
          <w:lang w:eastAsia="it-IT"/>
        </w:rPr>
        <w:t>103 DEL 24/7/</w:t>
      </w:r>
      <w:proofErr w:type="gramStart"/>
      <w:r w:rsidR="00864C19">
        <w:rPr>
          <w:rFonts w:eastAsia="Times New Roman" w:cstheme="minorHAnsi"/>
          <w:lang w:eastAsia="it-IT"/>
        </w:rPr>
        <w:t>2024</w:t>
      </w:r>
      <w:r w:rsidR="00441F68">
        <w:rPr>
          <w:rFonts w:eastAsia="Times New Roman" w:cstheme="minorHAnsi"/>
          <w:lang w:eastAsia="it-IT"/>
        </w:rPr>
        <w:t xml:space="preserve"> </w:t>
      </w:r>
      <w:r w:rsidR="002E79EA" w:rsidRPr="002B7E96">
        <w:rPr>
          <w:rFonts w:eastAsia="Times New Roman" w:cstheme="minorHAnsi"/>
          <w:lang w:eastAsia="it-IT"/>
        </w:rPr>
        <w:t xml:space="preserve"> la</w:t>
      </w:r>
      <w:proofErr w:type="gramEnd"/>
      <w:r w:rsidR="002E79EA" w:rsidRPr="002B7E96">
        <w:rPr>
          <w:rFonts w:eastAsia="Times New Roman" w:cstheme="minorHAnsi"/>
          <w:lang w:eastAsia="it-IT"/>
        </w:rPr>
        <w:t xml:space="preserve"> </w:t>
      </w:r>
      <w:r w:rsidR="00A348EC">
        <w:rPr>
          <w:rFonts w:eastAsia="Times New Roman" w:cstheme="minorHAnsi"/>
          <w:lang w:eastAsia="it-IT"/>
        </w:rPr>
        <w:t>Presidente della Provincia di Livorno</w:t>
      </w:r>
      <w:r w:rsidR="002E79EA" w:rsidRPr="002B7E96">
        <w:rPr>
          <w:rFonts w:eastAsia="Times New Roman" w:cstheme="minorHAnsi"/>
          <w:lang w:eastAsia="it-IT"/>
        </w:rPr>
        <w:t xml:space="preserve"> ha approvato l’elenco dei soggetti che compongono il perimetro di consolidamento per l’anno </w:t>
      </w:r>
      <w:r w:rsidR="0086226E" w:rsidRPr="002B7E96">
        <w:rPr>
          <w:rFonts w:eastAsia="Times New Roman" w:cstheme="minorHAnsi"/>
          <w:lang w:eastAsia="it-IT"/>
        </w:rPr>
        <w:t>20</w:t>
      </w:r>
      <w:r w:rsidR="00BE1ECA" w:rsidRPr="002B7E96">
        <w:rPr>
          <w:rFonts w:eastAsia="Times New Roman" w:cstheme="minorHAnsi"/>
          <w:lang w:eastAsia="it-IT"/>
        </w:rPr>
        <w:t>2</w:t>
      </w:r>
      <w:r w:rsidR="00864C19">
        <w:rPr>
          <w:rFonts w:eastAsia="Times New Roman" w:cstheme="minorHAnsi"/>
          <w:lang w:eastAsia="it-IT"/>
        </w:rPr>
        <w:t>3</w:t>
      </w:r>
      <w:r w:rsidR="00441F68">
        <w:rPr>
          <w:rFonts w:eastAsia="Times New Roman" w:cstheme="minorHAnsi"/>
          <w:lang w:eastAsia="it-IT"/>
        </w:rPr>
        <w:t xml:space="preserve"> </w:t>
      </w:r>
      <w:r w:rsidR="002E79EA" w:rsidRPr="002B7E96">
        <w:rPr>
          <w:rFonts w:eastAsia="Times New Roman" w:cstheme="minorHAnsi"/>
          <w:lang w:eastAsia="it-IT"/>
        </w:rPr>
        <w:t xml:space="preserve"> e l’elenco dei soggetti componenti il Gruppo Amministrazione Pubblica (di seguito “GAP”) compresi nel bilancio consolidato</w:t>
      </w:r>
      <w:r w:rsidR="002B7E96" w:rsidRPr="002B7E96">
        <w:t xml:space="preserve"> </w:t>
      </w:r>
      <w:r w:rsidR="002B7E96" w:rsidRPr="002B7E96">
        <w:rPr>
          <w:rFonts w:eastAsia="Times New Roman" w:cstheme="minorHAnsi"/>
          <w:lang w:eastAsia="it-IT"/>
        </w:rPr>
        <w:t>di cui al par.</w:t>
      </w:r>
      <w:r w:rsidR="002B7E96">
        <w:rPr>
          <w:rFonts w:eastAsia="Times New Roman" w:cstheme="minorHAnsi"/>
          <w:lang w:eastAsia="it-IT"/>
        </w:rPr>
        <w:t xml:space="preserve"> </w:t>
      </w:r>
      <w:r w:rsidR="002B7E96" w:rsidRPr="002B7E96">
        <w:rPr>
          <w:rFonts w:eastAsia="Times New Roman" w:cstheme="minorHAnsi"/>
          <w:lang w:eastAsia="it-IT"/>
        </w:rPr>
        <w:t>3.1 del Principio contabile 4/4 del d.lgs. n. 118/2011</w:t>
      </w:r>
      <w:r w:rsidR="002E79EA" w:rsidRPr="002B7E96">
        <w:rPr>
          <w:rFonts w:eastAsia="Times New Roman" w:cstheme="minorHAnsi"/>
          <w:lang w:eastAsia="it-IT"/>
        </w:rPr>
        <w:t>;</w:t>
      </w:r>
    </w:p>
    <w:p w14:paraId="1EFB926E" w14:textId="527D3CD2" w:rsidR="002E79EA" w:rsidRPr="005A51E5" w:rsidRDefault="002E79EA" w:rsidP="00AE3E9E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120" w:line="240" w:lineRule="auto"/>
        <w:ind w:left="284" w:hanging="284"/>
        <w:jc w:val="both"/>
        <w:textAlignment w:val="baseline"/>
        <w:rPr>
          <w:rFonts w:eastAsia="Times New Roman" w:cstheme="minorHAnsi"/>
          <w:lang w:eastAsia="it-IT"/>
        </w:rPr>
      </w:pPr>
      <w:r w:rsidRPr="005A51E5">
        <w:rPr>
          <w:rFonts w:eastAsia="Times New Roman" w:cstheme="minorHAnsi"/>
          <w:lang w:eastAsia="it-IT"/>
        </w:rPr>
        <w:t xml:space="preserve">che l’Ente con </w:t>
      </w:r>
      <w:r w:rsidR="00441F68">
        <w:rPr>
          <w:rFonts w:eastAsia="Times New Roman" w:cstheme="minorHAnsi"/>
          <w:lang w:eastAsia="it-IT"/>
        </w:rPr>
        <w:t>appositi atti</w:t>
      </w:r>
      <w:r w:rsidRPr="005A51E5">
        <w:rPr>
          <w:rFonts w:eastAsia="Times New Roman" w:cstheme="minorHAnsi"/>
          <w:lang w:eastAsia="it-IT"/>
        </w:rPr>
        <w:t xml:space="preserve"> ha comunicato </w:t>
      </w:r>
      <w:r w:rsidR="00325FB4" w:rsidRPr="002D11E0">
        <w:rPr>
          <w:rFonts w:eastAsia="Times New Roman" w:cstheme="minorHAnsi"/>
          <w:lang w:eastAsia="it-IT"/>
        </w:rPr>
        <w:t xml:space="preserve">con </w:t>
      </w:r>
      <w:r w:rsidR="00325FB4" w:rsidRPr="002D11E0">
        <w:rPr>
          <w:rFonts w:ascii="Calibri" w:eastAsia="Times New Roman" w:hAnsi="Calibri" w:cs="Arial"/>
          <w:lang w:eastAsia="it-IT"/>
        </w:rPr>
        <w:t>prot</w:t>
      </w:r>
      <w:r w:rsidR="002D11E0">
        <w:rPr>
          <w:rFonts w:ascii="Calibri" w:eastAsia="Times New Roman" w:hAnsi="Calibri" w:cs="Arial"/>
          <w:lang w:eastAsia="it-IT"/>
        </w:rPr>
        <w:t>.</w:t>
      </w:r>
      <w:r w:rsidR="00325FB4" w:rsidRPr="002D11E0">
        <w:rPr>
          <w:rFonts w:ascii="Calibri" w:eastAsia="Times New Roman" w:hAnsi="Calibri" w:cs="Arial"/>
          <w:lang w:eastAsia="it-IT"/>
        </w:rPr>
        <w:t xml:space="preserve"> </w:t>
      </w:r>
      <w:r w:rsidR="00600B0D">
        <w:rPr>
          <w:rFonts w:ascii="Calibri" w:eastAsia="Times New Roman" w:hAnsi="Calibri" w:cs="Arial"/>
          <w:lang w:eastAsia="it-IT"/>
        </w:rPr>
        <w:t>14357</w:t>
      </w:r>
      <w:r w:rsidR="00325FB4" w:rsidRPr="002D11E0">
        <w:rPr>
          <w:rFonts w:ascii="Calibri" w:eastAsia="Times New Roman" w:hAnsi="Calibri" w:cs="Arial"/>
          <w:lang w:eastAsia="it-IT"/>
        </w:rPr>
        <w:t xml:space="preserve"> </w:t>
      </w:r>
      <w:r w:rsidR="00600B0D">
        <w:rPr>
          <w:rFonts w:ascii="Calibri" w:eastAsia="Times New Roman" w:hAnsi="Calibri" w:cs="Arial"/>
          <w:lang w:eastAsia="it-IT"/>
        </w:rPr>
        <w:t>DEL 17/7/2024</w:t>
      </w:r>
      <w:r w:rsidR="00325FB4">
        <w:rPr>
          <w:rFonts w:ascii="Calibri" w:eastAsia="Times New Roman" w:hAnsi="Calibri" w:cs="Arial"/>
          <w:lang w:eastAsia="it-IT"/>
        </w:rPr>
        <w:t xml:space="preserve"> </w:t>
      </w:r>
      <w:r w:rsidRPr="005A51E5">
        <w:rPr>
          <w:rFonts w:eastAsia="Times New Roman" w:cstheme="minorHAnsi"/>
          <w:lang w:eastAsia="it-IT"/>
        </w:rPr>
        <w:t>agli organismi, alle aziende e alle società l’inclusione delle stesse nel perimetro di consolidamento, ha trasmesso a ciascuno di tali enti l’elenco degli enti compresi nel consolidato e ha preventivamente impartito le direttive necessarie al fine di rendere possibile la predisposizione del bilancio consolidato;</w:t>
      </w:r>
    </w:p>
    <w:p w14:paraId="342D4101" w14:textId="2A6BC091" w:rsidR="002E79EA" w:rsidRPr="005A51E5" w:rsidRDefault="002E79EA" w:rsidP="00AE3E9E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120" w:line="240" w:lineRule="auto"/>
        <w:ind w:left="284" w:hanging="284"/>
        <w:jc w:val="both"/>
        <w:textAlignment w:val="baseline"/>
        <w:rPr>
          <w:rFonts w:eastAsia="Times New Roman" w:cstheme="minorHAnsi"/>
          <w:lang w:eastAsia="it-IT"/>
        </w:rPr>
      </w:pPr>
      <w:r w:rsidRPr="005A51E5">
        <w:rPr>
          <w:rFonts w:eastAsia="Times New Roman" w:cstheme="minorHAnsi"/>
          <w:lang w:eastAsia="it-IT"/>
        </w:rPr>
        <w:t xml:space="preserve">che l’Organo di </w:t>
      </w:r>
      <w:r w:rsidR="00C15095">
        <w:rPr>
          <w:rFonts w:eastAsia="Times New Roman" w:cstheme="minorHAnsi"/>
          <w:lang w:eastAsia="it-IT"/>
        </w:rPr>
        <w:t>R</w:t>
      </w:r>
      <w:r w:rsidRPr="005A51E5">
        <w:rPr>
          <w:rFonts w:eastAsia="Times New Roman" w:cstheme="minorHAnsi"/>
          <w:lang w:eastAsia="it-IT"/>
        </w:rPr>
        <w:t xml:space="preserve">evisione ha preso in esame la documentazione, le carte di lavoro, i prospetti afferenti </w:t>
      </w:r>
      <w:r w:rsidR="0086226E">
        <w:rPr>
          <w:rFonts w:eastAsia="Times New Roman" w:cstheme="minorHAnsi"/>
          <w:lang w:eastAsia="it-IT"/>
        </w:rPr>
        <w:t>a</w:t>
      </w:r>
      <w:r w:rsidRPr="005A51E5">
        <w:rPr>
          <w:rFonts w:eastAsia="Times New Roman" w:cstheme="minorHAnsi"/>
          <w:lang w:eastAsia="it-IT"/>
        </w:rPr>
        <w:t>l bilancio consolidato dell’ente;</w:t>
      </w:r>
    </w:p>
    <w:p w14:paraId="4723A24C" w14:textId="77777777" w:rsidR="002E79EA" w:rsidRPr="005A51E5" w:rsidRDefault="002E79EA" w:rsidP="002E79EA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eastAsia="Times New Roman" w:cstheme="minorHAnsi"/>
          <w:b/>
          <w:lang w:eastAsia="it-IT"/>
        </w:rPr>
      </w:pPr>
      <w:r w:rsidRPr="005A51E5">
        <w:rPr>
          <w:rFonts w:eastAsia="Times New Roman" w:cstheme="minorHAnsi"/>
          <w:b/>
          <w:lang w:eastAsia="it-IT"/>
        </w:rPr>
        <w:t>Visti</w:t>
      </w:r>
    </w:p>
    <w:p w14:paraId="3D161CC5" w14:textId="6CC7605A" w:rsidR="002E79EA" w:rsidRPr="005A51E5" w:rsidRDefault="002E79EA" w:rsidP="00AE3E9E">
      <w:pPr>
        <w:widowControl w:val="0"/>
        <w:numPr>
          <w:ilvl w:val="0"/>
          <w:numId w:val="4"/>
        </w:numPr>
        <w:tabs>
          <w:tab w:val="left" w:pos="1275"/>
          <w:tab w:val="left" w:pos="1560"/>
          <w:tab w:val="left" w:leader="dot" w:pos="8789"/>
          <w:tab w:val="right" w:pos="9639"/>
        </w:tabs>
        <w:overflowPunct w:val="0"/>
        <w:autoSpaceDE w:val="0"/>
        <w:autoSpaceDN w:val="0"/>
        <w:adjustRightInd w:val="0"/>
        <w:spacing w:after="120" w:line="240" w:lineRule="auto"/>
        <w:contextualSpacing/>
        <w:jc w:val="both"/>
        <w:textAlignment w:val="baseline"/>
        <w:rPr>
          <w:rFonts w:eastAsia="Times New Roman" w:cstheme="minorHAnsi"/>
          <w:lang w:eastAsia="it-IT"/>
        </w:rPr>
      </w:pPr>
      <w:r w:rsidRPr="005A51E5">
        <w:rPr>
          <w:rFonts w:eastAsia="Times New Roman" w:cstheme="minorHAnsi"/>
          <w:lang w:eastAsia="it-IT"/>
        </w:rPr>
        <w:t xml:space="preserve">la normativa relativa all’armonizzazione dei sistemi contabili e degli schemi di bilancio di cui al </w:t>
      </w:r>
      <w:r w:rsidR="00414685" w:rsidRPr="005A51E5">
        <w:rPr>
          <w:rFonts w:eastAsia="Times New Roman" w:cstheme="minorHAnsi"/>
          <w:lang w:eastAsia="it-IT"/>
        </w:rPr>
        <w:t>D.lgs.</w:t>
      </w:r>
      <w:r w:rsidRPr="005A51E5">
        <w:rPr>
          <w:rFonts w:eastAsia="Times New Roman" w:cstheme="minorHAnsi"/>
          <w:lang w:eastAsia="it-IT"/>
        </w:rPr>
        <w:t xml:space="preserve"> 118/2011;</w:t>
      </w:r>
    </w:p>
    <w:p w14:paraId="145A7F45" w14:textId="1C223AFF" w:rsidR="002E79EA" w:rsidRPr="005A51E5" w:rsidRDefault="002E79EA" w:rsidP="00AE3E9E">
      <w:pPr>
        <w:widowControl w:val="0"/>
        <w:numPr>
          <w:ilvl w:val="0"/>
          <w:numId w:val="4"/>
        </w:numPr>
        <w:tabs>
          <w:tab w:val="left" w:pos="1275"/>
          <w:tab w:val="left" w:pos="1560"/>
          <w:tab w:val="left" w:leader="dot" w:pos="8789"/>
          <w:tab w:val="right" w:pos="9639"/>
        </w:tabs>
        <w:overflowPunct w:val="0"/>
        <w:autoSpaceDE w:val="0"/>
        <w:autoSpaceDN w:val="0"/>
        <w:adjustRightInd w:val="0"/>
        <w:spacing w:after="120" w:line="240" w:lineRule="auto"/>
        <w:contextualSpacing/>
        <w:jc w:val="both"/>
        <w:textAlignment w:val="baseline"/>
        <w:rPr>
          <w:rFonts w:eastAsia="Times New Roman" w:cstheme="minorHAnsi"/>
          <w:lang w:eastAsia="it-IT"/>
        </w:rPr>
      </w:pPr>
      <w:r w:rsidRPr="005A51E5">
        <w:rPr>
          <w:rFonts w:eastAsia="Times New Roman" w:cstheme="minorHAnsi"/>
          <w:lang w:eastAsia="it-IT"/>
        </w:rPr>
        <w:t xml:space="preserve">il principio contabile applicato allegato 4/4 al </w:t>
      </w:r>
      <w:r w:rsidR="00414685" w:rsidRPr="005A51E5">
        <w:rPr>
          <w:rFonts w:eastAsia="Times New Roman" w:cstheme="minorHAnsi"/>
          <w:lang w:eastAsia="it-IT"/>
        </w:rPr>
        <w:t>D.lgs.</w:t>
      </w:r>
      <w:r w:rsidRPr="005A51E5">
        <w:rPr>
          <w:rFonts w:eastAsia="Times New Roman" w:cstheme="minorHAnsi"/>
          <w:lang w:eastAsia="it-IT"/>
        </w:rPr>
        <w:t xml:space="preserve"> 11/2011 (di seguito il principio 4/4) e il principio OIC n.17 emanato dall’Organismo Italiano di contabilità;</w:t>
      </w:r>
    </w:p>
    <w:p w14:paraId="6ED13B67" w14:textId="18C40A1F" w:rsidR="002E79EA" w:rsidRPr="005A51E5" w:rsidRDefault="002E79EA" w:rsidP="00AE3E9E">
      <w:pPr>
        <w:widowControl w:val="0"/>
        <w:numPr>
          <w:ilvl w:val="0"/>
          <w:numId w:val="4"/>
        </w:numPr>
        <w:tabs>
          <w:tab w:val="left" w:pos="1275"/>
          <w:tab w:val="left" w:pos="1560"/>
          <w:tab w:val="left" w:leader="dot" w:pos="8789"/>
          <w:tab w:val="right" w:pos="9639"/>
        </w:tabs>
        <w:overflowPunct w:val="0"/>
        <w:autoSpaceDE w:val="0"/>
        <w:autoSpaceDN w:val="0"/>
        <w:adjustRightInd w:val="0"/>
        <w:spacing w:after="120" w:line="240" w:lineRule="auto"/>
        <w:contextualSpacing/>
        <w:jc w:val="both"/>
        <w:textAlignment w:val="baseline"/>
        <w:rPr>
          <w:rFonts w:eastAsia="Times New Roman" w:cstheme="minorHAnsi"/>
          <w:lang w:eastAsia="it-IT"/>
        </w:rPr>
      </w:pPr>
      <w:r w:rsidRPr="005A51E5">
        <w:rPr>
          <w:rFonts w:eastAsia="Times New Roman" w:cstheme="minorHAnsi"/>
          <w:lang w:eastAsia="it-IT"/>
        </w:rPr>
        <w:t xml:space="preserve">la proposta di deliberazione del Consiglio </w:t>
      </w:r>
      <w:r w:rsidR="00710760">
        <w:rPr>
          <w:rFonts w:eastAsia="Times New Roman" w:cstheme="minorHAnsi"/>
          <w:lang w:eastAsia="it-IT"/>
        </w:rPr>
        <w:t>Provinciale</w:t>
      </w:r>
      <w:r w:rsidR="006A7AE2">
        <w:rPr>
          <w:rFonts w:eastAsia="Times New Roman" w:cstheme="minorHAnsi"/>
          <w:lang w:eastAsia="it-IT"/>
        </w:rPr>
        <w:t xml:space="preserve"> n</w:t>
      </w:r>
      <w:r w:rsidR="006A7AE2" w:rsidRPr="005A51E5">
        <w:rPr>
          <w:rFonts w:eastAsia="Times New Roman" w:cstheme="minorHAnsi"/>
          <w:lang w:eastAsia="it-IT"/>
        </w:rPr>
        <w:t>.</w:t>
      </w:r>
      <w:r w:rsidR="00EB7FB5">
        <w:rPr>
          <w:rFonts w:eastAsia="Times New Roman" w:cstheme="minorHAnsi"/>
          <w:lang w:eastAsia="it-IT"/>
        </w:rPr>
        <w:t xml:space="preserve"> </w:t>
      </w:r>
      <w:r w:rsidR="00DF29F7">
        <w:rPr>
          <w:rFonts w:eastAsia="Times New Roman" w:cstheme="minorHAnsi"/>
          <w:lang w:eastAsia="it-IT"/>
        </w:rPr>
        <w:t>3747</w:t>
      </w:r>
      <w:r w:rsidR="00EB7FB5">
        <w:rPr>
          <w:rFonts w:eastAsia="Times New Roman" w:cstheme="minorHAnsi"/>
          <w:lang w:eastAsia="it-IT"/>
        </w:rPr>
        <w:t xml:space="preserve"> </w:t>
      </w:r>
      <w:r w:rsidR="006A7AE2" w:rsidRPr="005A51E5">
        <w:rPr>
          <w:rFonts w:eastAsia="Times New Roman" w:cstheme="minorHAnsi"/>
          <w:lang w:eastAsia="it-IT"/>
        </w:rPr>
        <w:t xml:space="preserve">del </w:t>
      </w:r>
      <w:r w:rsidR="00CF4A3C">
        <w:rPr>
          <w:rFonts w:eastAsia="Times New Roman" w:cstheme="minorHAnsi"/>
          <w:lang w:eastAsia="it-IT"/>
        </w:rPr>
        <w:t xml:space="preserve"> </w:t>
      </w:r>
      <w:r w:rsidR="00DF29F7">
        <w:rPr>
          <w:rFonts w:eastAsia="Times New Roman" w:cstheme="minorHAnsi"/>
          <w:lang w:eastAsia="it-IT"/>
        </w:rPr>
        <w:t>23/7/2024</w:t>
      </w:r>
    </w:p>
    <w:p w14:paraId="12E5B67B" w14:textId="77777777" w:rsidR="00387322" w:rsidRDefault="00387322" w:rsidP="002E79EA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eastAsia="Times New Roman" w:cstheme="minorHAnsi"/>
          <w:b/>
          <w:lang w:eastAsia="it-IT"/>
        </w:rPr>
      </w:pPr>
    </w:p>
    <w:p w14:paraId="294873DC" w14:textId="6255DBFF" w:rsidR="002E79EA" w:rsidRDefault="002E79EA" w:rsidP="002E79EA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eastAsia="Times New Roman" w:cstheme="minorHAnsi"/>
          <w:b/>
          <w:lang w:eastAsia="it-IT"/>
        </w:rPr>
      </w:pPr>
      <w:r w:rsidRPr="005A51E5">
        <w:rPr>
          <w:rFonts w:eastAsia="Times New Roman" w:cstheme="minorHAnsi"/>
          <w:b/>
          <w:lang w:eastAsia="it-IT"/>
        </w:rPr>
        <w:t>Dato atto che</w:t>
      </w:r>
    </w:p>
    <w:p w14:paraId="5B918CC5" w14:textId="4DB1FED4" w:rsidR="002E79EA" w:rsidRPr="005A51E5" w:rsidRDefault="00710760" w:rsidP="00AE3E9E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120" w:line="240" w:lineRule="auto"/>
        <w:contextualSpacing/>
        <w:jc w:val="both"/>
        <w:textAlignment w:val="baseline"/>
        <w:rPr>
          <w:rFonts w:eastAsia="Times New Roman" w:cstheme="minorHAnsi"/>
          <w:lang w:eastAsia="it-IT"/>
        </w:rPr>
      </w:pPr>
      <w:r>
        <w:rPr>
          <w:rFonts w:eastAsia="Times New Roman" w:cstheme="minorHAnsi"/>
          <w:lang w:eastAsia="it-IT"/>
        </w:rPr>
        <w:t xml:space="preserve">la Provincia  di Livorno </w:t>
      </w:r>
      <w:r w:rsidR="002E79EA" w:rsidRPr="005A51E5">
        <w:rPr>
          <w:rFonts w:eastAsia="Times New Roman" w:cstheme="minorHAnsi"/>
          <w:lang w:eastAsia="it-IT"/>
        </w:rPr>
        <w:t xml:space="preserve">ha individuato l’area di consolidamento, analizzando le fattispecie rilevanti previste dal principio e </w:t>
      </w:r>
      <w:r w:rsidR="0021201E">
        <w:rPr>
          <w:rFonts w:eastAsia="Times New Roman" w:cstheme="minorHAnsi"/>
          <w:lang w:eastAsia="it-IT"/>
        </w:rPr>
        <w:t>il Presidente</w:t>
      </w:r>
      <w:r w:rsidR="002E79EA" w:rsidRPr="005A51E5">
        <w:rPr>
          <w:rFonts w:eastAsia="Times New Roman" w:cstheme="minorHAnsi"/>
          <w:lang w:eastAsia="it-IT"/>
        </w:rPr>
        <w:t xml:space="preserve"> con</w:t>
      </w:r>
      <w:r w:rsidR="0021201E">
        <w:rPr>
          <w:rFonts w:eastAsia="Times New Roman" w:cstheme="minorHAnsi"/>
          <w:lang w:eastAsia="it-IT"/>
        </w:rPr>
        <w:t xml:space="preserve"> proprio</w:t>
      </w:r>
      <w:r w:rsidR="002E79EA" w:rsidRPr="005A51E5">
        <w:rPr>
          <w:rFonts w:eastAsia="Times New Roman" w:cstheme="minorHAnsi"/>
          <w:lang w:eastAsia="it-IT"/>
        </w:rPr>
        <w:t xml:space="preserve"> </w:t>
      </w:r>
      <w:r>
        <w:rPr>
          <w:rFonts w:eastAsia="Times New Roman" w:cstheme="minorHAnsi"/>
          <w:lang w:eastAsia="it-IT"/>
        </w:rPr>
        <w:t>decreto</w:t>
      </w:r>
      <w:r w:rsidR="0021201E">
        <w:rPr>
          <w:rFonts w:eastAsia="Times New Roman" w:cstheme="minorHAnsi"/>
          <w:lang w:eastAsia="it-IT"/>
        </w:rPr>
        <w:t xml:space="preserve"> </w:t>
      </w:r>
      <w:r>
        <w:rPr>
          <w:rFonts w:eastAsia="Times New Roman" w:cstheme="minorHAnsi"/>
          <w:lang w:eastAsia="it-IT"/>
        </w:rPr>
        <w:t xml:space="preserve"> n</w:t>
      </w:r>
      <w:r w:rsidR="00D203E6">
        <w:rPr>
          <w:rFonts w:eastAsia="Times New Roman" w:cstheme="minorHAnsi"/>
          <w:lang w:eastAsia="it-IT"/>
        </w:rPr>
        <w:t xml:space="preserve"> </w:t>
      </w:r>
      <w:r w:rsidR="0021201E">
        <w:rPr>
          <w:rFonts w:eastAsia="Times New Roman" w:cstheme="minorHAnsi"/>
          <w:lang w:eastAsia="it-IT"/>
        </w:rPr>
        <w:t>103 del 24/7</w:t>
      </w:r>
      <w:r w:rsidR="00907E2E">
        <w:rPr>
          <w:rFonts w:eastAsia="Times New Roman" w:cstheme="minorHAnsi"/>
          <w:lang w:eastAsia="it-IT"/>
        </w:rPr>
        <w:t>/</w:t>
      </w:r>
      <w:r w:rsidR="0021201E">
        <w:rPr>
          <w:rFonts w:eastAsia="Times New Roman" w:cstheme="minorHAnsi"/>
          <w:lang w:eastAsia="it-IT"/>
        </w:rPr>
        <w:t>2024</w:t>
      </w:r>
      <w:r>
        <w:rPr>
          <w:rFonts w:eastAsia="Times New Roman" w:cstheme="minorHAnsi"/>
          <w:lang w:eastAsia="it-IT"/>
        </w:rPr>
        <w:t xml:space="preserve"> </w:t>
      </w:r>
      <w:r w:rsidR="002E79EA" w:rsidRPr="005A51E5">
        <w:rPr>
          <w:rFonts w:eastAsia="Times New Roman" w:cstheme="minorHAnsi"/>
          <w:lang w:eastAsia="it-IT"/>
        </w:rPr>
        <w:t xml:space="preserve">ha individuato il Gruppo </w:t>
      </w:r>
      <w:r>
        <w:rPr>
          <w:rFonts w:eastAsia="Times New Roman" w:cstheme="minorHAnsi"/>
          <w:lang w:eastAsia="it-IT"/>
        </w:rPr>
        <w:t xml:space="preserve">Provincia  di Livorno  </w:t>
      </w:r>
      <w:r w:rsidR="002E79EA" w:rsidRPr="005A51E5">
        <w:rPr>
          <w:rFonts w:eastAsia="Times New Roman" w:cstheme="minorHAnsi"/>
          <w:lang w:eastAsia="it-IT"/>
        </w:rPr>
        <w:t>e il perimetro dell’area di consolidamento;</w:t>
      </w:r>
    </w:p>
    <w:p w14:paraId="79D25733" w14:textId="0C02C13C" w:rsidR="000D256E" w:rsidRDefault="002E79EA" w:rsidP="000D256E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120" w:line="240" w:lineRule="auto"/>
        <w:contextualSpacing/>
        <w:jc w:val="both"/>
        <w:textAlignment w:val="baseline"/>
        <w:rPr>
          <w:rFonts w:eastAsia="Times New Roman" w:cstheme="minorHAnsi"/>
          <w:lang w:eastAsia="it-IT"/>
        </w:rPr>
      </w:pPr>
      <w:r w:rsidRPr="005A51E5">
        <w:rPr>
          <w:rFonts w:eastAsia="Times New Roman" w:cstheme="minorHAnsi"/>
          <w:lang w:eastAsia="it-IT"/>
        </w:rPr>
        <w:t xml:space="preserve">nell’applicazione dei criteri per stabilire la composizione dell’area di consolidamento </w:t>
      </w:r>
      <w:r w:rsidR="00710760">
        <w:rPr>
          <w:rFonts w:eastAsia="Times New Roman" w:cstheme="minorHAnsi"/>
          <w:lang w:eastAsia="it-IT"/>
        </w:rPr>
        <w:t xml:space="preserve">la Provincia  di Livorno </w:t>
      </w:r>
      <w:r w:rsidRPr="005A51E5">
        <w:rPr>
          <w:rFonts w:eastAsia="Times New Roman" w:cstheme="minorHAnsi"/>
          <w:lang w:eastAsia="it-IT"/>
        </w:rPr>
        <w:t>ha provveduto a individuare la soglia di rilevanza da confrontare con i parametri societari indicati alla lett.</w:t>
      </w:r>
      <w:r w:rsidR="00FD5817">
        <w:rPr>
          <w:rFonts w:eastAsia="Times New Roman" w:cstheme="minorHAnsi"/>
          <w:lang w:eastAsia="it-IT"/>
        </w:rPr>
        <w:t xml:space="preserve"> </w:t>
      </w:r>
      <w:r w:rsidRPr="005A51E5">
        <w:rPr>
          <w:rFonts w:eastAsia="Times New Roman" w:cstheme="minorHAnsi"/>
          <w:lang w:eastAsia="it-IT"/>
        </w:rPr>
        <w:t>a) del punto 3.1 del principio</w:t>
      </w:r>
      <w:r w:rsidR="00CE3B69">
        <w:rPr>
          <w:rFonts w:eastAsia="Times New Roman" w:cstheme="minorHAnsi"/>
          <w:lang w:eastAsia="it-IT"/>
        </w:rPr>
        <w:t xml:space="preserve"> 4/4</w:t>
      </w:r>
      <w:r w:rsidRPr="005A51E5">
        <w:rPr>
          <w:rFonts w:eastAsia="Times New Roman" w:cstheme="minorHAnsi"/>
          <w:lang w:eastAsia="it-IT"/>
        </w:rPr>
        <w:t>;</w:t>
      </w:r>
    </w:p>
    <w:p w14:paraId="5C646F0A" w14:textId="237D07EC" w:rsidR="002E79EA" w:rsidRPr="00EB7FB5" w:rsidRDefault="000D256E" w:rsidP="002E79EA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120" w:line="240" w:lineRule="auto"/>
        <w:contextualSpacing/>
        <w:jc w:val="both"/>
        <w:textAlignment w:val="baseline"/>
        <w:rPr>
          <w:rFonts w:eastAsia="Times New Roman" w:cstheme="minorHAnsi"/>
          <w:lang w:eastAsia="it-IT"/>
        </w:rPr>
      </w:pPr>
      <w:r w:rsidRPr="00EB7FB5">
        <w:rPr>
          <w:rFonts w:eastAsia="Times New Roman" w:cstheme="minorHAnsi"/>
          <w:lang w:eastAsia="it-IT"/>
        </w:rPr>
        <w:t>l</w:t>
      </w:r>
      <w:r w:rsidR="002E79EA" w:rsidRPr="00EB7FB5">
        <w:rPr>
          <w:rFonts w:eastAsia="Times New Roman" w:cstheme="minorHAnsi"/>
          <w:lang w:eastAsia="it-IT"/>
        </w:rPr>
        <w:t>e soglie di rilevanza dei parametri, come desunti dallo Stato Patrimoniale e dal Conto economico del</w:t>
      </w:r>
      <w:r w:rsidR="003B5A1F">
        <w:rPr>
          <w:rFonts w:eastAsia="Times New Roman" w:cstheme="minorHAnsi"/>
          <w:lang w:eastAsia="it-IT"/>
        </w:rPr>
        <w:t>la</w:t>
      </w:r>
      <w:r w:rsidR="002E79EA" w:rsidRPr="00EB7FB5">
        <w:rPr>
          <w:rFonts w:eastAsia="Times New Roman" w:cstheme="minorHAnsi"/>
          <w:lang w:eastAsia="it-IT"/>
        </w:rPr>
        <w:t xml:space="preserve"> </w:t>
      </w:r>
      <w:r w:rsidR="003B5A1F">
        <w:rPr>
          <w:rFonts w:ascii="Calibri" w:eastAsia="Times New Roman" w:hAnsi="Calibri" w:cs="Arial"/>
          <w:lang w:eastAsia="it-IT"/>
        </w:rPr>
        <w:t>Provincia di Livorno</w:t>
      </w:r>
      <w:r w:rsidR="002E79EA" w:rsidRPr="00EB7FB5">
        <w:rPr>
          <w:rFonts w:eastAsia="Times New Roman" w:cstheme="minorHAnsi"/>
          <w:lang w:eastAsia="it-IT"/>
        </w:rPr>
        <w:t xml:space="preserve"> con le proprie Istituzioni, sono le seguenti</w:t>
      </w:r>
      <w:r w:rsidR="0084257A" w:rsidRPr="00EB7FB5">
        <w:rPr>
          <w:rFonts w:eastAsia="Times New Roman" w:cstheme="minorHAnsi"/>
          <w:lang w:eastAsia="it-IT"/>
        </w:rPr>
        <w:t xml:space="preserve"> </w:t>
      </w:r>
      <w:r w:rsidR="00EB7FB5">
        <w:rPr>
          <w:rFonts w:eastAsia="Times New Roman" w:cstheme="minorHAnsi"/>
          <w:lang w:eastAsia="it-IT"/>
        </w:rPr>
        <w:t>:</w:t>
      </w:r>
    </w:p>
    <w:bookmarkStart w:id="1" w:name="_MON_1587912131"/>
    <w:bookmarkEnd w:id="1"/>
    <w:p w14:paraId="1404BFBB" w14:textId="0BAAB90C" w:rsidR="002E79EA" w:rsidRPr="005A51E5" w:rsidRDefault="009A640F" w:rsidP="00FD5817">
      <w:pPr>
        <w:widowControl w:val="0"/>
        <w:overflowPunct w:val="0"/>
        <w:autoSpaceDE w:val="0"/>
        <w:autoSpaceDN w:val="0"/>
        <w:adjustRightInd w:val="0"/>
        <w:spacing w:after="120" w:line="240" w:lineRule="auto"/>
        <w:contextualSpacing/>
        <w:jc w:val="center"/>
        <w:textAlignment w:val="baseline"/>
        <w:rPr>
          <w:rFonts w:eastAsia="Times New Roman" w:cstheme="minorHAnsi"/>
          <w:lang w:eastAsia="it-IT"/>
        </w:rPr>
      </w:pPr>
      <w:r w:rsidRPr="005A51E5">
        <w:rPr>
          <w:rFonts w:eastAsia="Times New Roman" w:cstheme="minorHAnsi"/>
          <w:noProof/>
          <w:lang w:eastAsia="it-IT"/>
        </w:rPr>
        <w:object w:dxaOrig="4158" w:dyaOrig="1179" w14:anchorId="7C3AF52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93.2pt;height:57.6pt" o:ole="">
            <v:imagedata r:id="rId8" o:title=""/>
          </v:shape>
          <o:OLEObject Type="Embed" ProgID="Excel.Sheet.12" ShapeID="_x0000_i1025" DrawAspect="Content" ObjectID="_1788269202" r:id="rId9"/>
        </w:object>
      </w:r>
    </w:p>
    <w:tbl>
      <w:tblPr>
        <w:tblW w:w="88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0"/>
        <w:gridCol w:w="1980"/>
        <w:gridCol w:w="1900"/>
        <w:gridCol w:w="2440"/>
      </w:tblGrid>
      <w:tr w:rsidR="0089514F" w:rsidRPr="00E755E5" w14:paraId="526C90CA" w14:textId="77777777" w:rsidTr="0089514F">
        <w:trPr>
          <w:trHeight w:val="615"/>
        </w:trPr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EE46F8" w14:textId="346135B2" w:rsidR="0089514F" w:rsidRPr="00E755E5" w:rsidRDefault="0021201E" w:rsidP="0089514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2023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2549D8" w14:textId="77777777" w:rsidR="0089514F" w:rsidRPr="00E755E5" w:rsidRDefault="0089514F" w:rsidP="008951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it-IT"/>
              </w:rPr>
            </w:pPr>
            <w:r w:rsidRPr="00E755E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it-IT"/>
              </w:rPr>
              <w:t>Totale attivo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8ED4B0" w14:textId="77777777" w:rsidR="0089514F" w:rsidRPr="00E755E5" w:rsidRDefault="0089514F" w:rsidP="008951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it-IT"/>
              </w:rPr>
            </w:pPr>
            <w:r w:rsidRPr="00E755E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it-IT"/>
              </w:rPr>
              <w:t>Patrimonio netto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822906" w14:textId="77777777" w:rsidR="0089514F" w:rsidRPr="00E755E5" w:rsidRDefault="0089514F" w:rsidP="008951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it-IT"/>
              </w:rPr>
            </w:pPr>
            <w:r w:rsidRPr="00E755E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it-IT"/>
              </w:rPr>
              <w:t>Totale dei Ricavi caratteristici</w:t>
            </w:r>
          </w:p>
        </w:tc>
      </w:tr>
      <w:tr w:rsidR="0089514F" w:rsidRPr="00E755E5" w14:paraId="07ABD5E6" w14:textId="77777777" w:rsidTr="0089514F">
        <w:trPr>
          <w:trHeight w:val="270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FB6568" w14:textId="562D22AF" w:rsidR="0089514F" w:rsidRPr="00E755E5" w:rsidRDefault="0089514F" w:rsidP="0089514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E755E5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Provincia  di Livorno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E2052" w14:textId="205B03C3" w:rsidR="0089514F" w:rsidRPr="00E755E5" w:rsidRDefault="0021201E" w:rsidP="008951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036E9">
              <w:rPr>
                <w:rFonts w:ascii="LiberationSerif" w:hAnsi="LiberationSerif"/>
                <w:color w:val="000000"/>
              </w:rPr>
              <w:t>269</w:t>
            </w:r>
            <w:r>
              <w:rPr>
                <w:rFonts w:ascii="LiberationSerif" w:hAnsi="LiberationSerif"/>
                <w:color w:val="000000"/>
              </w:rPr>
              <w:t>.</w:t>
            </w:r>
            <w:r w:rsidRPr="008036E9">
              <w:rPr>
                <w:rFonts w:ascii="LiberationSerif" w:hAnsi="LiberationSerif"/>
                <w:color w:val="000000"/>
              </w:rPr>
              <w:t>379</w:t>
            </w:r>
            <w:r>
              <w:rPr>
                <w:rFonts w:ascii="LiberationSerif" w:hAnsi="LiberationSerif"/>
                <w:color w:val="000000"/>
              </w:rPr>
              <w:t>.</w:t>
            </w:r>
            <w:r w:rsidRPr="008036E9">
              <w:rPr>
                <w:rFonts w:ascii="LiberationSerif" w:hAnsi="LiberationSerif"/>
                <w:color w:val="000000"/>
              </w:rPr>
              <w:t>697,2</w:t>
            </w:r>
            <w:r w:rsidRPr="00DC0C74">
              <w:rPr>
                <w:rFonts w:ascii="LiberationSerif" w:hAnsi="LiberationSerif"/>
                <w:color w:val="000000"/>
              </w:rPr>
              <w:tab/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DAC5F4" w14:textId="79E11BDC" w:rsidR="0089514F" w:rsidRPr="0069246D" w:rsidRDefault="0069246D" w:rsidP="0089514F">
            <w:pPr>
              <w:spacing w:after="0" w:line="240" w:lineRule="auto"/>
              <w:jc w:val="center"/>
              <w:rPr>
                <w:rFonts w:ascii="LiberationSerif" w:hAnsi="LiberationSerif"/>
                <w:color w:val="000000"/>
              </w:rPr>
            </w:pPr>
            <w:r w:rsidRPr="0069246D">
              <w:rPr>
                <w:rFonts w:ascii="LiberationSerif" w:hAnsi="LiberationSerif"/>
                <w:color w:val="000000"/>
              </w:rPr>
              <w:t xml:space="preserve">    </w:t>
            </w:r>
            <w:r w:rsidR="0089514F" w:rsidRPr="0069246D">
              <w:rPr>
                <w:rFonts w:ascii="LiberationSerif" w:hAnsi="LiberationSerif"/>
                <w:color w:val="000000"/>
              </w:rPr>
              <w:t xml:space="preserve"> </w:t>
            </w:r>
            <w:r w:rsidR="0021201E" w:rsidRPr="002C65DD">
              <w:rPr>
                <w:rFonts w:ascii="LiberationSerif" w:hAnsi="LiberationSerif"/>
                <w:color w:val="000000"/>
              </w:rPr>
              <w:t>185.540.035,89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E8E527" w14:textId="1EB82308" w:rsidR="0089514F" w:rsidRPr="00E755E5" w:rsidRDefault="0021201E" w:rsidP="008951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LiberationSerif" w:hAnsi="LiberationSerif"/>
                <w:color w:val="000000"/>
              </w:rPr>
              <w:t xml:space="preserve">  </w:t>
            </w:r>
            <w:r w:rsidRPr="002C65DD">
              <w:rPr>
                <w:rFonts w:ascii="LiberationSerif" w:hAnsi="LiberationSerif"/>
                <w:color w:val="000000"/>
              </w:rPr>
              <w:t>54.880.058,09</w:t>
            </w:r>
          </w:p>
        </w:tc>
      </w:tr>
      <w:tr w:rsidR="0089514F" w:rsidRPr="0089514F" w14:paraId="01A6D93C" w14:textId="77777777" w:rsidTr="0089514F">
        <w:trPr>
          <w:trHeight w:val="615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66398C07" w14:textId="77777777" w:rsidR="0089514F" w:rsidRPr="00E755E5" w:rsidRDefault="0089514F" w:rsidP="008951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E755E5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SOGLIA DI RILEVANZA (3%)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BDE094" w14:textId="37AFCCC8" w:rsidR="0089514F" w:rsidRPr="00E755E5" w:rsidRDefault="0021201E" w:rsidP="008951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036E9">
              <w:rPr>
                <w:rFonts w:ascii="Arial" w:hAnsi="Arial" w:cs="Arial"/>
              </w:rPr>
              <w:t>8.081.390,92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5D6728" w14:textId="7400ED04" w:rsidR="0089514F" w:rsidRPr="0021201E" w:rsidRDefault="0021201E" w:rsidP="0021201E">
            <w:pPr>
              <w:pStyle w:val="NormaleWeb"/>
              <w:spacing w:after="0" w:line="276" w:lineRule="auto"/>
              <w:jc w:val="center"/>
              <w:rPr>
                <w:rFonts w:ascii="LiberationSerif" w:hAnsi="LiberationSerif"/>
                <w:color w:val="000000"/>
                <w:sz w:val="22"/>
                <w:szCs w:val="22"/>
              </w:rPr>
            </w:pPr>
            <w:r w:rsidRPr="002C65DD">
              <w:rPr>
                <w:rFonts w:ascii="LiberationSerif" w:hAnsi="LiberationSerif"/>
                <w:color w:val="000000"/>
                <w:sz w:val="22"/>
                <w:szCs w:val="22"/>
              </w:rPr>
              <w:t>5.566.201,08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4B37C2" w14:textId="3FB579AD" w:rsidR="0089514F" w:rsidRPr="0021201E" w:rsidRDefault="0021201E" w:rsidP="0021201E">
            <w:pPr>
              <w:pStyle w:val="NormaleWeb"/>
              <w:spacing w:after="0" w:line="276" w:lineRule="auto"/>
              <w:jc w:val="center"/>
            </w:pPr>
            <w:r w:rsidRPr="002C65DD">
              <w:rPr>
                <w:rFonts w:ascii="LiberationSerif" w:hAnsi="LiberationSerif"/>
                <w:color w:val="000000"/>
                <w:sz w:val="22"/>
                <w:szCs w:val="22"/>
              </w:rPr>
              <w:t>1.646.401,74</w:t>
            </w:r>
          </w:p>
        </w:tc>
      </w:tr>
    </w:tbl>
    <w:p w14:paraId="153C2E65" w14:textId="77777777" w:rsidR="002E79EA" w:rsidRPr="005A51E5" w:rsidRDefault="002E79EA" w:rsidP="002E79EA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left="720"/>
        <w:contextualSpacing/>
        <w:jc w:val="both"/>
        <w:textAlignment w:val="baseline"/>
        <w:rPr>
          <w:rFonts w:eastAsia="Times New Roman" w:cstheme="minorHAnsi"/>
          <w:lang w:eastAsia="it-IT"/>
        </w:rPr>
      </w:pPr>
    </w:p>
    <w:p w14:paraId="2614B850" w14:textId="77777777" w:rsidR="0089514F" w:rsidRDefault="0089514F" w:rsidP="006B4462">
      <w:pPr>
        <w:widowControl w:val="0"/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eastAsia="Times New Roman" w:cstheme="minorHAnsi"/>
          <w:b/>
          <w:lang w:eastAsia="it-IT"/>
        </w:rPr>
      </w:pPr>
    </w:p>
    <w:p w14:paraId="40CC9AC7" w14:textId="77777777" w:rsidR="004A66E1" w:rsidRPr="0084257A" w:rsidRDefault="004A66E1" w:rsidP="0084257A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eastAsia="Times New Roman" w:cstheme="minorHAnsi"/>
          <w:b/>
          <w:lang w:eastAsia="it-IT"/>
        </w:rPr>
      </w:pPr>
      <w:r>
        <w:rPr>
          <w:rFonts w:eastAsia="Times New Roman" w:cstheme="minorHAnsi"/>
          <w:b/>
          <w:lang w:eastAsia="it-IT"/>
        </w:rPr>
        <w:t>Tenuto conto</w:t>
      </w:r>
      <w:r w:rsidRPr="004A66E1">
        <w:rPr>
          <w:rFonts w:eastAsia="Times New Roman" w:cstheme="minorHAnsi"/>
          <w:b/>
          <w:lang w:eastAsia="it-IT"/>
        </w:rPr>
        <w:t xml:space="preserve"> che</w:t>
      </w:r>
      <w:r>
        <w:rPr>
          <w:rFonts w:eastAsia="Times New Roman" w:cstheme="minorHAnsi"/>
          <w:b/>
          <w:lang w:eastAsia="it-IT"/>
        </w:rPr>
        <w:t>:</w:t>
      </w:r>
    </w:p>
    <w:p w14:paraId="045AA614" w14:textId="4AF429B7" w:rsidR="004A66E1" w:rsidRPr="0084257A" w:rsidRDefault="004A66E1" w:rsidP="0084257A">
      <w:pPr>
        <w:pStyle w:val="Paragrafoelenco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eastAsia="Times New Roman" w:cstheme="minorHAnsi"/>
          <w:lang w:eastAsia="it-IT"/>
        </w:rPr>
      </w:pPr>
      <w:r>
        <w:rPr>
          <w:rFonts w:eastAsia="Times New Roman" w:cstheme="minorHAnsi"/>
          <w:lang w:eastAsia="it-IT"/>
        </w:rPr>
        <w:t>s</w:t>
      </w:r>
      <w:r w:rsidRPr="0084257A">
        <w:rPr>
          <w:rFonts w:eastAsia="Times New Roman" w:cstheme="minorHAnsi"/>
          <w:lang w:eastAsia="it-IT"/>
        </w:rPr>
        <w:t>ono state considerate irrilevanti, in ogni caso, le quote di partecipazione inferiori all’1% del capitale dell’ente o società partecipati; mentre, sono stati considerati sempre rilevanti</w:t>
      </w:r>
      <w:r w:rsidR="0099485B">
        <w:rPr>
          <w:rFonts w:eastAsia="Times New Roman" w:cstheme="minorHAnsi"/>
          <w:lang w:eastAsia="it-IT"/>
        </w:rPr>
        <w:t>, anche se la partecipazione è inferiore all’1%,</w:t>
      </w:r>
      <w:r w:rsidRPr="0084257A">
        <w:rPr>
          <w:rFonts w:eastAsia="Times New Roman" w:cstheme="minorHAnsi"/>
          <w:lang w:eastAsia="it-IT"/>
        </w:rPr>
        <w:t xml:space="preserve"> gli enti e le società partecipati titolari di affidamento diretto da parte </w:t>
      </w:r>
      <w:r w:rsidR="00EB7930">
        <w:rPr>
          <w:rFonts w:eastAsia="Times New Roman" w:cstheme="minorHAnsi"/>
          <w:lang w:eastAsia="it-IT"/>
        </w:rPr>
        <w:t>Provincia di Livorno</w:t>
      </w:r>
      <w:r w:rsidR="00EB7930" w:rsidRPr="0084257A">
        <w:rPr>
          <w:rFonts w:eastAsia="Times New Roman" w:cstheme="minorHAnsi"/>
          <w:lang w:eastAsia="it-IT"/>
        </w:rPr>
        <w:t xml:space="preserve"> </w:t>
      </w:r>
      <w:r w:rsidRPr="0084257A">
        <w:rPr>
          <w:rFonts w:eastAsia="Times New Roman" w:cstheme="minorHAnsi"/>
          <w:lang w:eastAsia="it-IT"/>
        </w:rPr>
        <w:t>e/o dei componenti del Gruppo Amministrazione Pubblica, a prescindere dalla quota di partecipazione, gli enti e le società totalmente partecipati da</w:t>
      </w:r>
      <w:r w:rsidR="00C653E8">
        <w:rPr>
          <w:rFonts w:eastAsia="Times New Roman" w:cstheme="minorHAnsi"/>
          <w:lang w:eastAsia="it-IT"/>
        </w:rPr>
        <w:t>l</w:t>
      </w:r>
      <w:r w:rsidRPr="0084257A">
        <w:rPr>
          <w:rFonts w:eastAsia="Times New Roman" w:cstheme="minorHAnsi"/>
          <w:lang w:eastAsia="it-IT"/>
        </w:rPr>
        <w:t>l</w:t>
      </w:r>
      <w:r w:rsidR="00C653E8">
        <w:rPr>
          <w:rFonts w:eastAsia="Times New Roman" w:cstheme="minorHAnsi"/>
          <w:lang w:eastAsia="it-IT"/>
        </w:rPr>
        <w:t>a</w:t>
      </w:r>
      <w:r w:rsidRPr="0084257A">
        <w:rPr>
          <w:rFonts w:eastAsia="Times New Roman" w:cstheme="minorHAnsi"/>
          <w:lang w:eastAsia="it-IT"/>
        </w:rPr>
        <w:t xml:space="preserve"> </w:t>
      </w:r>
      <w:r w:rsidR="00C653E8">
        <w:rPr>
          <w:rFonts w:eastAsia="Times New Roman" w:cstheme="minorHAnsi"/>
          <w:lang w:eastAsia="it-IT"/>
        </w:rPr>
        <w:t>Provincia di Livorno</w:t>
      </w:r>
      <w:r w:rsidRPr="0084257A">
        <w:rPr>
          <w:rFonts w:eastAsia="Times New Roman" w:cstheme="minorHAnsi"/>
          <w:lang w:eastAsia="it-IT"/>
        </w:rPr>
        <w:t xml:space="preserve"> e le società in house</w:t>
      </w:r>
      <w:r w:rsidR="00C653E8">
        <w:rPr>
          <w:rFonts w:eastAsia="Times New Roman" w:cstheme="minorHAnsi"/>
          <w:lang w:eastAsia="it-IT"/>
        </w:rPr>
        <w:t xml:space="preserve"> e le società in liquidazione ;</w:t>
      </w:r>
    </w:p>
    <w:p w14:paraId="1CD26047" w14:textId="547743BD" w:rsidR="000E18B2" w:rsidRDefault="004A66E1" w:rsidP="0084257A">
      <w:pPr>
        <w:pStyle w:val="Paragrafoelenco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eastAsia="Times New Roman" w:cstheme="minorHAnsi"/>
          <w:lang w:eastAsia="it-IT"/>
        </w:rPr>
      </w:pPr>
      <w:r w:rsidRPr="0084257A">
        <w:rPr>
          <w:rFonts w:eastAsia="Times New Roman" w:cstheme="minorHAnsi"/>
          <w:lang w:eastAsia="it-IT"/>
        </w:rPr>
        <w:t>la valutazione di irrilevanza è stata formulata sia con riferimento al singolo ente o società, sia all’insieme degli enti e delle società ritenuti scarsamente significativi</w:t>
      </w:r>
      <w:r w:rsidR="000E18B2">
        <w:rPr>
          <w:rFonts w:eastAsia="Times New Roman" w:cstheme="minorHAnsi"/>
          <w:lang w:eastAsia="it-IT"/>
        </w:rPr>
        <w:t>.</w:t>
      </w:r>
      <w:r w:rsidRPr="0084257A">
        <w:rPr>
          <w:rFonts w:eastAsia="Times New Roman" w:cstheme="minorHAnsi"/>
          <w:lang w:eastAsia="it-IT"/>
        </w:rPr>
        <w:t xml:space="preserve"> </w:t>
      </w:r>
    </w:p>
    <w:p w14:paraId="3D6DF6EE" w14:textId="77777777" w:rsidR="005B6022" w:rsidRPr="001A13C9" w:rsidRDefault="005B6022" w:rsidP="001A13C9">
      <w:pPr>
        <w:pStyle w:val="Paragrafoelenco"/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eastAsia="Times New Roman" w:cstheme="minorHAnsi"/>
          <w:color w:val="00B0F0"/>
          <w:lang w:eastAsia="it-IT"/>
        </w:rPr>
      </w:pPr>
    </w:p>
    <w:p w14:paraId="2BD2DF37" w14:textId="3AE07B13" w:rsidR="005B6022" w:rsidRPr="006B4462" w:rsidRDefault="005B6022" w:rsidP="002E79EA">
      <w:pPr>
        <w:pStyle w:val="Paragrafoelenco"/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eastAsia="Times New Roman" w:cstheme="minorHAnsi"/>
          <w:lang w:eastAsia="it-IT"/>
        </w:rPr>
      </w:pPr>
      <w:r w:rsidRPr="005B6022">
        <w:rPr>
          <w:rFonts w:eastAsia="Times New Roman" w:cstheme="minorHAnsi"/>
          <w:lang w:eastAsia="it-IT"/>
        </w:rPr>
        <w:t>le aziende, le società e gli enti inseriti nell’elenco 1 di cui al par. 3.1 del Principio contabile</w:t>
      </w:r>
      <w:r>
        <w:rPr>
          <w:rFonts w:eastAsia="Times New Roman" w:cstheme="minorHAnsi"/>
          <w:lang w:eastAsia="it-IT"/>
        </w:rPr>
        <w:t xml:space="preserve"> </w:t>
      </w:r>
      <w:r w:rsidRPr="005B6022">
        <w:rPr>
          <w:rFonts w:eastAsia="Times New Roman" w:cstheme="minorHAnsi"/>
          <w:lang w:eastAsia="it-IT"/>
        </w:rPr>
        <w:t>applicato concernente il bilancio consolidato (Allegato 4/4 al d.lgs. n. 118/2011)</w:t>
      </w:r>
      <w:r>
        <w:rPr>
          <w:rFonts w:eastAsia="Times New Roman" w:cstheme="minorHAnsi"/>
          <w:lang w:eastAsia="it-IT"/>
        </w:rPr>
        <w:t xml:space="preserve"> e </w:t>
      </w:r>
      <w:r w:rsidR="005C26BD" w:rsidRPr="005B6022">
        <w:rPr>
          <w:rFonts w:eastAsia="Times New Roman" w:cstheme="minorHAnsi"/>
          <w:lang w:eastAsia="it-IT"/>
        </w:rPr>
        <w:t>che compongono</w:t>
      </w:r>
      <w:r w:rsidR="002E79EA" w:rsidRPr="005B6022">
        <w:rPr>
          <w:rFonts w:eastAsia="Times New Roman" w:cstheme="minorHAnsi"/>
          <w:lang w:eastAsia="it-IT"/>
        </w:rPr>
        <w:t xml:space="preserve"> </w:t>
      </w:r>
      <w:r w:rsidR="005C26BD" w:rsidRPr="005B6022">
        <w:rPr>
          <w:rFonts w:eastAsia="Times New Roman" w:cstheme="minorHAnsi"/>
          <w:lang w:eastAsia="it-IT"/>
        </w:rPr>
        <w:t>il</w:t>
      </w:r>
      <w:r w:rsidR="002E79EA" w:rsidRPr="005B6022">
        <w:rPr>
          <w:rFonts w:eastAsia="Times New Roman" w:cstheme="minorHAnsi"/>
          <w:lang w:eastAsia="it-IT"/>
        </w:rPr>
        <w:t xml:space="preserve"> Gruppo Amministrazione Pubblica</w:t>
      </w:r>
      <w:r w:rsidR="00180093">
        <w:rPr>
          <w:rFonts w:eastAsia="Times New Roman" w:cstheme="minorHAnsi"/>
          <w:lang w:eastAsia="it-IT"/>
        </w:rPr>
        <w:t xml:space="preserve"> (GAP)</w:t>
      </w:r>
      <w:r w:rsidR="00C653E8">
        <w:rPr>
          <w:rFonts w:eastAsia="Times New Roman" w:cstheme="minorHAnsi"/>
          <w:lang w:eastAsia="it-IT"/>
        </w:rPr>
        <w:t xml:space="preserve"> della Provincia di Livorno</w:t>
      </w:r>
      <w:r w:rsidR="00C653E8" w:rsidRPr="0084257A">
        <w:rPr>
          <w:rFonts w:eastAsia="Times New Roman" w:cstheme="minorHAnsi"/>
          <w:lang w:eastAsia="it-IT"/>
        </w:rPr>
        <w:t xml:space="preserve"> </w:t>
      </w:r>
      <w:r w:rsidRPr="005B6022">
        <w:rPr>
          <w:rFonts w:eastAsia="Times New Roman" w:cstheme="minorHAnsi"/>
          <w:lang w:eastAsia="it-IT"/>
        </w:rPr>
        <w:t>sono i seguenti</w:t>
      </w:r>
      <w:r w:rsidR="002E79EA" w:rsidRPr="005B6022">
        <w:rPr>
          <w:rFonts w:eastAsia="Times New Roman" w:cstheme="minorHAnsi"/>
          <w:lang w:eastAsia="it-IT"/>
        </w:rPr>
        <w:t>:</w:t>
      </w:r>
    </w:p>
    <w:p w14:paraId="077A29BF" w14:textId="77777777" w:rsidR="005B6022" w:rsidRDefault="005B6022" w:rsidP="002E79EA">
      <w:pPr>
        <w:widowControl w:val="0"/>
        <w:overflowPunct w:val="0"/>
        <w:autoSpaceDE w:val="0"/>
        <w:autoSpaceDN w:val="0"/>
        <w:adjustRightInd w:val="0"/>
        <w:spacing w:after="120" w:line="240" w:lineRule="auto"/>
        <w:contextualSpacing/>
        <w:jc w:val="both"/>
        <w:textAlignment w:val="baseline"/>
        <w:rPr>
          <w:rFonts w:eastAsia="Times New Roman" w:cstheme="minorHAnsi"/>
          <w:lang w:eastAsia="it-IT"/>
        </w:rPr>
      </w:pPr>
    </w:p>
    <w:p w14:paraId="4FFE94BC" w14:textId="70245CEB" w:rsidR="00072623" w:rsidRDefault="00072623" w:rsidP="00072623">
      <w:pPr>
        <w:widowControl w:val="0"/>
        <w:overflowPunct w:val="0"/>
        <w:autoSpaceDE w:val="0"/>
        <w:autoSpaceDN w:val="0"/>
        <w:adjustRightInd w:val="0"/>
        <w:spacing w:after="120" w:line="240" w:lineRule="auto"/>
        <w:contextualSpacing/>
        <w:jc w:val="both"/>
        <w:textAlignment w:val="baseline"/>
        <w:rPr>
          <w:rFonts w:eastAsia="Times New Roman" w:cstheme="minorHAnsi"/>
          <w:lang w:eastAsia="it-IT"/>
        </w:rPr>
      </w:pPr>
    </w:p>
    <w:tbl>
      <w:tblPr>
        <w:tblStyle w:val="Grigliatabella"/>
        <w:tblW w:w="9598" w:type="dxa"/>
        <w:tblLayout w:type="fixed"/>
        <w:tblLook w:val="04A0" w:firstRow="1" w:lastRow="0" w:firstColumn="1" w:lastColumn="0" w:noHBand="0" w:noVBand="1"/>
      </w:tblPr>
      <w:tblGrid>
        <w:gridCol w:w="1441"/>
        <w:gridCol w:w="1219"/>
        <w:gridCol w:w="1203"/>
        <w:gridCol w:w="1372"/>
        <w:gridCol w:w="783"/>
        <w:gridCol w:w="1178"/>
        <w:gridCol w:w="1372"/>
        <w:gridCol w:w="1030"/>
      </w:tblGrid>
      <w:tr w:rsidR="00072623" w14:paraId="614573CE" w14:textId="77777777" w:rsidTr="00727342">
        <w:tc>
          <w:tcPr>
            <w:tcW w:w="1441" w:type="dxa"/>
          </w:tcPr>
          <w:p w14:paraId="799E3D39" w14:textId="5B8E7533" w:rsidR="00072623" w:rsidRPr="00B74FC4" w:rsidRDefault="00072623" w:rsidP="00B74FC4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it-IT"/>
              </w:rPr>
            </w:pPr>
            <w:r w:rsidRPr="00B74FC4">
              <w:rPr>
                <w:rFonts w:eastAsia="Times New Roman" w:cstheme="minorHAnsi"/>
                <w:sz w:val="18"/>
                <w:szCs w:val="18"/>
                <w:lang w:eastAsia="it-IT"/>
              </w:rPr>
              <w:t>Denominazione</w:t>
            </w:r>
          </w:p>
        </w:tc>
        <w:tc>
          <w:tcPr>
            <w:tcW w:w="1219" w:type="dxa"/>
          </w:tcPr>
          <w:p w14:paraId="45522ECC" w14:textId="77777777" w:rsidR="002C17B6" w:rsidRDefault="00072623" w:rsidP="00072623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it-IT"/>
              </w:rPr>
            </w:pPr>
            <w:r w:rsidRPr="00B74FC4">
              <w:rPr>
                <w:rFonts w:eastAsia="Times New Roman" w:cstheme="minorHAnsi"/>
                <w:sz w:val="18"/>
                <w:szCs w:val="18"/>
                <w:lang w:eastAsia="it-IT"/>
              </w:rPr>
              <w:t>C.</w:t>
            </w:r>
            <w:r w:rsidR="002C17B6">
              <w:rPr>
                <w:rFonts w:eastAsia="Times New Roman" w:cstheme="minorHAnsi"/>
                <w:sz w:val="18"/>
                <w:szCs w:val="18"/>
                <w:lang w:eastAsia="it-IT"/>
              </w:rPr>
              <w:t>F</w:t>
            </w:r>
            <w:r w:rsidRPr="00B74FC4">
              <w:rPr>
                <w:rFonts w:eastAsia="Times New Roman" w:cstheme="minorHAnsi"/>
                <w:sz w:val="18"/>
                <w:szCs w:val="18"/>
                <w:lang w:eastAsia="it-IT"/>
              </w:rPr>
              <w:t>./</w:t>
            </w:r>
          </w:p>
          <w:p w14:paraId="469FB08A" w14:textId="26F2A289" w:rsidR="00072623" w:rsidRPr="00B74FC4" w:rsidRDefault="00072623" w:rsidP="00B74FC4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it-IT"/>
              </w:rPr>
            </w:pPr>
            <w:r w:rsidRPr="00B74FC4">
              <w:rPr>
                <w:rFonts w:eastAsia="Times New Roman" w:cstheme="minorHAnsi"/>
                <w:sz w:val="18"/>
                <w:szCs w:val="18"/>
                <w:lang w:eastAsia="it-IT"/>
              </w:rPr>
              <w:t>P.</w:t>
            </w:r>
            <w:r w:rsidR="002C17B6">
              <w:rPr>
                <w:rFonts w:eastAsia="Times New Roman" w:cstheme="minorHAnsi"/>
                <w:sz w:val="18"/>
                <w:szCs w:val="18"/>
                <w:lang w:eastAsia="it-IT"/>
              </w:rPr>
              <w:t>IVA</w:t>
            </w:r>
          </w:p>
        </w:tc>
        <w:tc>
          <w:tcPr>
            <w:tcW w:w="1203" w:type="dxa"/>
          </w:tcPr>
          <w:p w14:paraId="77446948" w14:textId="5DA223D2" w:rsidR="00072623" w:rsidRPr="00B74FC4" w:rsidRDefault="00072623" w:rsidP="00B74FC4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vertAlign w:val="superscript"/>
                <w:lang w:eastAsia="it-IT"/>
              </w:rPr>
            </w:pPr>
            <w:r w:rsidRPr="00B74FC4">
              <w:rPr>
                <w:rFonts w:eastAsia="Times New Roman" w:cstheme="minorHAnsi"/>
                <w:sz w:val="18"/>
                <w:szCs w:val="18"/>
                <w:lang w:eastAsia="it-IT"/>
              </w:rPr>
              <w:t>Categoria</w:t>
            </w:r>
            <w:r w:rsidR="002C17B6">
              <w:rPr>
                <w:rFonts w:eastAsia="Times New Roman" w:cstheme="minorHAnsi"/>
                <w:sz w:val="18"/>
                <w:szCs w:val="18"/>
                <w:lang w:eastAsia="it-IT"/>
              </w:rPr>
              <w:t xml:space="preserve"> </w:t>
            </w:r>
            <w:r w:rsidR="002C17B6">
              <w:rPr>
                <w:rFonts w:eastAsia="Times New Roman" w:cstheme="minorHAnsi"/>
                <w:sz w:val="18"/>
                <w:szCs w:val="18"/>
                <w:vertAlign w:val="superscript"/>
                <w:lang w:eastAsia="it-IT"/>
              </w:rPr>
              <w:t>*</w:t>
            </w:r>
          </w:p>
        </w:tc>
        <w:tc>
          <w:tcPr>
            <w:tcW w:w="1372" w:type="dxa"/>
          </w:tcPr>
          <w:p w14:paraId="1687F67B" w14:textId="002E3259" w:rsidR="00072623" w:rsidRPr="00B74FC4" w:rsidRDefault="00072623" w:rsidP="00B74FC4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it-IT"/>
              </w:rPr>
            </w:pPr>
            <w:r w:rsidRPr="00B74FC4">
              <w:rPr>
                <w:rFonts w:eastAsia="Times New Roman" w:cstheme="minorHAnsi"/>
                <w:sz w:val="18"/>
                <w:szCs w:val="18"/>
                <w:lang w:eastAsia="it-IT"/>
              </w:rPr>
              <w:t>Tipologia di partecipazione</w:t>
            </w:r>
            <w:r w:rsidR="002C17B6">
              <w:rPr>
                <w:rFonts w:eastAsia="Times New Roman" w:cstheme="minorHAnsi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783" w:type="dxa"/>
          </w:tcPr>
          <w:p w14:paraId="790781F4" w14:textId="2EEB2B0F" w:rsidR="00072623" w:rsidRPr="00B74FC4" w:rsidRDefault="00072623" w:rsidP="00B74FC4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it-IT"/>
              </w:rPr>
            </w:pPr>
            <w:r w:rsidRPr="00B74FC4">
              <w:rPr>
                <w:rFonts w:eastAsia="Times New Roman" w:cstheme="minorHAnsi"/>
                <w:sz w:val="18"/>
                <w:szCs w:val="18"/>
                <w:lang w:eastAsia="it-IT"/>
              </w:rPr>
              <w:t>Società in house</w:t>
            </w:r>
          </w:p>
        </w:tc>
        <w:tc>
          <w:tcPr>
            <w:tcW w:w="1178" w:type="dxa"/>
          </w:tcPr>
          <w:p w14:paraId="30117377" w14:textId="0FD2D495" w:rsidR="00072623" w:rsidRPr="00B74FC4" w:rsidRDefault="00072623" w:rsidP="00B74FC4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it-IT"/>
              </w:rPr>
            </w:pPr>
            <w:r w:rsidRPr="00B74FC4">
              <w:rPr>
                <w:rFonts w:eastAsia="Times New Roman" w:cstheme="minorHAnsi"/>
                <w:sz w:val="18"/>
                <w:szCs w:val="18"/>
                <w:lang w:eastAsia="it-IT"/>
              </w:rPr>
              <w:t>Organismo titolare di affidamento diretto</w:t>
            </w:r>
          </w:p>
        </w:tc>
        <w:tc>
          <w:tcPr>
            <w:tcW w:w="1372" w:type="dxa"/>
          </w:tcPr>
          <w:p w14:paraId="28875F98" w14:textId="752B3F21" w:rsidR="00072623" w:rsidRPr="00B74FC4" w:rsidRDefault="00072623" w:rsidP="00B74FC4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it-IT"/>
              </w:rPr>
            </w:pPr>
            <w:r w:rsidRPr="00B74FC4">
              <w:rPr>
                <w:rFonts w:eastAsia="Times New Roman" w:cstheme="minorHAnsi"/>
                <w:sz w:val="18"/>
                <w:szCs w:val="18"/>
                <w:lang w:eastAsia="it-IT"/>
              </w:rPr>
              <w:t>% partecipazione</w:t>
            </w:r>
            <w:r w:rsidR="002C17B6">
              <w:rPr>
                <w:rFonts w:eastAsia="Times New Roman" w:cstheme="minorHAnsi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1030" w:type="dxa"/>
          </w:tcPr>
          <w:p w14:paraId="6C6B0902" w14:textId="7151B4BC" w:rsidR="00072623" w:rsidRPr="00B74FC4" w:rsidRDefault="00072623" w:rsidP="00B74FC4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it-IT"/>
              </w:rPr>
            </w:pPr>
            <w:r w:rsidRPr="00B74FC4">
              <w:rPr>
                <w:rFonts w:eastAsia="Times New Roman" w:cstheme="minorHAnsi"/>
                <w:sz w:val="18"/>
                <w:szCs w:val="18"/>
                <w:lang w:eastAsia="it-IT"/>
              </w:rPr>
              <w:t>Motivo di</w:t>
            </w:r>
            <w:r w:rsidR="002C17B6">
              <w:rPr>
                <w:rFonts w:eastAsia="Times New Roman" w:cstheme="minorHAnsi"/>
                <w:sz w:val="18"/>
                <w:szCs w:val="18"/>
                <w:lang w:eastAsia="it-IT"/>
              </w:rPr>
              <w:t xml:space="preserve"> </w:t>
            </w:r>
            <w:r w:rsidRPr="00B74FC4">
              <w:rPr>
                <w:rFonts w:eastAsia="Times New Roman" w:cstheme="minorHAnsi"/>
                <w:sz w:val="18"/>
                <w:szCs w:val="18"/>
                <w:lang w:eastAsia="it-IT"/>
              </w:rPr>
              <w:t xml:space="preserve">  </w:t>
            </w:r>
            <w:r w:rsidR="005C26BD">
              <w:rPr>
                <w:rFonts w:eastAsia="Times New Roman" w:cstheme="minorHAnsi"/>
                <w:sz w:val="18"/>
                <w:szCs w:val="18"/>
                <w:lang w:eastAsia="it-IT"/>
              </w:rPr>
              <w:t>esclusione</w:t>
            </w:r>
            <w:r w:rsidRPr="00B74FC4">
              <w:rPr>
                <w:rFonts w:eastAsia="Times New Roman" w:cstheme="minorHAnsi"/>
                <w:sz w:val="18"/>
                <w:szCs w:val="18"/>
                <w:lang w:eastAsia="it-IT"/>
              </w:rPr>
              <w:t xml:space="preserve"> </w:t>
            </w:r>
            <w:r w:rsidR="005C26BD">
              <w:rPr>
                <w:rFonts w:eastAsia="Times New Roman" w:cstheme="minorHAnsi"/>
                <w:sz w:val="18"/>
                <w:szCs w:val="18"/>
                <w:lang w:eastAsia="it-IT"/>
              </w:rPr>
              <w:t>dal</w:t>
            </w:r>
            <w:r w:rsidRPr="00B74FC4">
              <w:rPr>
                <w:rFonts w:eastAsia="Times New Roman" w:cstheme="minorHAnsi"/>
                <w:sz w:val="18"/>
                <w:szCs w:val="18"/>
                <w:lang w:eastAsia="it-IT"/>
              </w:rPr>
              <w:t xml:space="preserve"> perimetro</w:t>
            </w:r>
            <w:r w:rsidR="005C26BD">
              <w:rPr>
                <w:rFonts w:eastAsia="Times New Roman" w:cstheme="minorHAnsi"/>
                <w:sz w:val="18"/>
                <w:szCs w:val="18"/>
                <w:lang w:eastAsia="it-IT"/>
              </w:rPr>
              <w:t xml:space="preserve"> di consolidamento</w:t>
            </w:r>
            <w:r w:rsidR="002C17B6">
              <w:rPr>
                <w:rFonts w:eastAsia="Times New Roman" w:cstheme="minorHAnsi"/>
                <w:sz w:val="18"/>
                <w:szCs w:val="18"/>
                <w:lang w:eastAsia="it-IT"/>
              </w:rPr>
              <w:t xml:space="preserve"> **</w:t>
            </w:r>
          </w:p>
        </w:tc>
      </w:tr>
      <w:tr w:rsidR="00072623" w14:paraId="3158615E" w14:textId="77777777" w:rsidTr="00727342">
        <w:tc>
          <w:tcPr>
            <w:tcW w:w="1441" w:type="dxa"/>
          </w:tcPr>
          <w:p w14:paraId="27F9FE18" w14:textId="77777777" w:rsidR="0089252A" w:rsidRPr="0089252A" w:rsidRDefault="0089252A" w:rsidP="0089252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89252A">
              <w:rPr>
                <w:rFonts w:ascii="Calibri" w:hAnsi="Calibri" w:cs="Calibri"/>
                <w:sz w:val="16"/>
                <w:szCs w:val="16"/>
              </w:rPr>
              <w:t>CONSORZIO LA STRADA DEL VINO E DELL’OLIO</w:t>
            </w:r>
          </w:p>
          <w:p w14:paraId="40789D32" w14:textId="3C95B9AF" w:rsidR="00072623" w:rsidRDefault="0089252A" w:rsidP="0089252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lang w:eastAsia="it-IT"/>
              </w:rPr>
            </w:pPr>
            <w:r w:rsidRPr="0089252A">
              <w:rPr>
                <w:rFonts w:ascii="Calibri" w:hAnsi="Calibri" w:cs="Calibri"/>
                <w:sz w:val="16"/>
                <w:szCs w:val="16"/>
              </w:rPr>
              <w:t>COSTA DEGLI ETRUSCHI</w:t>
            </w:r>
          </w:p>
        </w:tc>
        <w:tc>
          <w:tcPr>
            <w:tcW w:w="1219" w:type="dxa"/>
          </w:tcPr>
          <w:p w14:paraId="6E336E90" w14:textId="79163CDA" w:rsidR="00072623" w:rsidRPr="00727342" w:rsidRDefault="00727342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sz w:val="16"/>
                <w:szCs w:val="16"/>
                <w:lang w:eastAsia="it-IT"/>
              </w:rPr>
            </w:pPr>
            <w:r w:rsidRPr="00727342">
              <w:rPr>
                <w:rFonts w:eastAsia="Times New Roman" w:cstheme="minorHAnsi"/>
                <w:sz w:val="16"/>
                <w:szCs w:val="16"/>
                <w:lang w:eastAsia="it-IT"/>
              </w:rPr>
              <w:t>01191810496</w:t>
            </w:r>
          </w:p>
        </w:tc>
        <w:tc>
          <w:tcPr>
            <w:tcW w:w="1203" w:type="dxa"/>
          </w:tcPr>
          <w:p w14:paraId="46257DA1" w14:textId="76D0418D" w:rsidR="00072623" w:rsidRPr="0089252A" w:rsidRDefault="0089252A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sz w:val="16"/>
                <w:szCs w:val="16"/>
                <w:lang w:eastAsia="it-IT"/>
              </w:rPr>
            </w:pPr>
            <w:r w:rsidRPr="0089252A">
              <w:rPr>
                <w:rFonts w:ascii="Calibri" w:hAnsi="Calibri" w:cs="Calibri"/>
                <w:sz w:val="16"/>
                <w:szCs w:val="16"/>
              </w:rPr>
              <w:t>Enti strumentali Partecipati</w:t>
            </w:r>
          </w:p>
        </w:tc>
        <w:tc>
          <w:tcPr>
            <w:tcW w:w="1372" w:type="dxa"/>
          </w:tcPr>
          <w:p w14:paraId="275151F2" w14:textId="77777777" w:rsidR="00072623" w:rsidRDefault="00072623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lang w:eastAsia="it-IT"/>
              </w:rPr>
            </w:pPr>
          </w:p>
        </w:tc>
        <w:tc>
          <w:tcPr>
            <w:tcW w:w="783" w:type="dxa"/>
          </w:tcPr>
          <w:p w14:paraId="75C17D30" w14:textId="60F840E0" w:rsidR="00072623" w:rsidRDefault="00E93408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lang w:eastAsia="it-IT"/>
              </w:rPr>
            </w:pPr>
            <w:r>
              <w:rPr>
                <w:rFonts w:eastAsia="Times New Roman" w:cstheme="minorHAnsi"/>
                <w:lang w:eastAsia="it-IT"/>
              </w:rPr>
              <w:t>no</w:t>
            </w:r>
          </w:p>
        </w:tc>
        <w:tc>
          <w:tcPr>
            <w:tcW w:w="1178" w:type="dxa"/>
          </w:tcPr>
          <w:p w14:paraId="1AEC9732" w14:textId="7BC39288" w:rsidR="00072623" w:rsidRDefault="00E93408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lang w:eastAsia="it-IT"/>
              </w:rPr>
            </w:pPr>
            <w:r>
              <w:rPr>
                <w:rFonts w:eastAsia="Times New Roman" w:cstheme="minorHAnsi"/>
                <w:lang w:eastAsia="it-IT"/>
              </w:rPr>
              <w:t>no</w:t>
            </w:r>
          </w:p>
        </w:tc>
        <w:tc>
          <w:tcPr>
            <w:tcW w:w="1372" w:type="dxa"/>
          </w:tcPr>
          <w:p w14:paraId="01711D47" w14:textId="314623F8" w:rsidR="00072623" w:rsidRPr="008D62FF" w:rsidRDefault="001C0EB5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sz w:val="16"/>
                <w:szCs w:val="16"/>
                <w:lang w:eastAsia="it-IT"/>
              </w:rPr>
            </w:pPr>
            <w:r>
              <w:rPr>
                <w:rFonts w:eastAsia="Times New Roman" w:cstheme="minorHAnsi"/>
                <w:sz w:val="16"/>
                <w:szCs w:val="16"/>
                <w:lang w:eastAsia="it-IT"/>
              </w:rPr>
              <w:t>17,98</w:t>
            </w:r>
          </w:p>
        </w:tc>
        <w:tc>
          <w:tcPr>
            <w:tcW w:w="1030" w:type="dxa"/>
          </w:tcPr>
          <w:p w14:paraId="6B7CE48A" w14:textId="67E15F65" w:rsidR="00072623" w:rsidRPr="008D62FF" w:rsidRDefault="008D62FF" w:rsidP="008D62FF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ind w:right="-87"/>
              <w:jc w:val="both"/>
              <w:textAlignment w:val="baseline"/>
              <w:rPr>
                <w:rFonts w:eastAsia="Times New Roman" w:cstheme="minorHAnsi"/>
                <w:sz w:val="16"/>
                <w:szCs w:val="16"/>
                <w:lang w:eastAsia="it-IT"/>
              </w:rPr>
            </w:pPr>
            <w:r w:rsidRPr="008D62FF">
              <w:rPr>
                <w:rFonts w:eastAsia="Times New Roman" w:cstheme="minorHAnsi"/>
                <w:sz w:val="16"/>
                <w:szCs w:val="16"/>
                <w:lang w:eastAsia="it-IT"/>
              </w:rPr>
              <w:t>Irrilevante lett. a) del punto 3.1 del principio 4/4</w:t>
            </w:r>
          </w:p>
        </w:tc>
      </w:tr>
      <w:tr w:rsidR="00072623" w14:paraId="2CA92115" w14:textId="77777777" w:rsidTr="00727342">
        <w:tc>
          <w:tcPr>
            <w:tcW w:w="1441" w:type="dxa"/>
          </w:tcPr>
          <w:p w14:paraId="269C336F" w14:textId="08B71262" w:rsidR="00072623" w:rsidRPr="0089252A" w:rsidRDefault="0089252A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sz w:val="16"/>
                <w:szCs w:val="16"/>
                <w:lang w:eastAsia="it-IT"/>
              </w:rPr>
            </w:pPr>
            <w:r w:rsidRPr="0089252A">
              <w:rPr>
                <w:rFonts w:ascii="Calibri" w:hAnsi="Calibri" w:cs="Calibri"/>
                <w:sz w:val="16"/>
                <w:szCs w:val="16"/>
              </w:rPr>
              <w:t>CONSORZIO POLO TECNOLOGICO MAGONA</w:t>
            </w:r>
          </w:p>
        </w:tc>
        <w:tc>
          <w:tcPr>
            <w:tcW w:w="1219" w:type="dxa"/>
          </w:tcPr>
          <w:p w14:paraId="516DEC76" w14:textId="12811AE5" w:rsidR="00072623" w:rsidRPr="00727342" w:rsidRDefault="00727342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sz w:val="16"/>
                <w:szCs w:val="16"/>
                <w:lang w:eastAsia="it-IT"/>
              </w:rPr>
            </w:pPr>
            <w:r w:rsidRPr="00727342">
              <w:rPr>
                <w:rFonts w:eastAsia="Times New Roman" w:cstheme="minorHAnsi"/>
                <w:sz w:val="16"/>
                <w:szCs w:val="16"/>
                <w:lang w:eastAsia="it-IT"/>
              </w:rPr>
              <w:t>01228620496</w:t>
            </w:r>
          </w:p>
        </w:tc>
        <w:tc>
          <w:tcPr>
            <w:tcW w:w="1203" w:type="dxa"/>
          </w:tcPr>
          <w:p w14:paraId="01153B1F" w14:textId="10DD8248" w:rsidR="00072623" w:rsidRPr="0089252A" w:rsidRDefault="0089252A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sz w:val="16"/>
                <w:szCs w:val="16"/>
                <w:lang w:eastAsia="it-IT"/>
              </w:rPr>
            </w:pPr>
            <w:r w:rsidRPr="0089252A">
              <w:rPr>
                <w:rFonts w:ascii="Calibri" w:hAnsi="Calibri" w:cs="Calibri"/>
                <w:sz w:val="16"/>
                <w:szCs w:val="16"/>
              </w:rPr>
              <w:t>Enti strumentali Partecipati</w:t>
            </w:r>
          </w:p>
        </w:tc>
        <w:tc>
          <w:tcPr>
            <w:tcW w:w="1372" w:type="dxa"/>
          </w:tcPr>
          <w:p w14:paraId="2689B5FB" w14:textId="77777777" w:rsidR="00072623" w:rsidRDefault="00072623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lang w:eastAsia="it-IT"/>
              </w:rPr>
            </w:pPr>
          </w:p>
        </w:tc>
        <w:tc>
          <w:tcPr>
            <w:tcW w:w="783" w:type="dxa"/>
          </w:tcPr>
          <w:p w14:paraId="0C172DFD" w14:textId="41B0A783" w:rsidR="00072623" w:rsidRDefault="00E93408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lang w:eastAsia="it-IT"/>
              </w:rPr>
            </w:pPr>
            <w:r>
              <w:rPr>
                <w:rFonts w:eastAsia="Times New Roman" w:cstheme="minorHAnsi"/>
                <w:lang w:eastAsia="it-IT"/>
              </w:rPr>
              <w:t>no</w:t>
            </w:r>
          </w:p>
        </w:tc>
        <w:tc>
          <w:tcPr>
            <w:tcW w:w="1178" w:type="dxa"/>
          </w:tcPr>
          <w:p w14:paraId="704BECAE" w14:textId="18D95702" w:rsidR="00072623" w:rsidRDefault="00E93408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lang w:eastAsia="it-IT"/>
              </w:rPr>
            </w:pPr>
            <w:r>
              <w:rPr>
                <w:rFonts w:eastAsia="Times New Roman" w:cstheme="minorHAnsi"/>
                <w:lang w:eastAsia="it-IT"/>
              </w:rPr>
              <w:t>no</w:t>
            </w:r>
          </w:p>
        </w:tc>
        <w:tc>
          <w:tcPr>
            <w:tcW w:w="1372" w:type="dxa"/>
          </w:tcPr>
          <w:p w14:paraId="2BC3C663" w14:textId="608B5F09" w:rsidR="00072623" w:rsidRPr="008D62FF" w:rsidRDefault="00CA39AD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sz w:val="16"/>
                <w:szCs w:val="16"/>
                <w:lang w:eastAsia="it-IT"/>
              </w:rPr>
            </w:pPr>
            <w:r>
              <w:rPr>
                <w:rFonts w:eastAsia="Times New Roman" w:cstheme="minorHAnsi"/>
                <w:sz w:val="16"/>
                <w:szCs w:val="16"/>
                <w:lang w:eastAsia="it-IT"/>
              </w:rPr>
              <w:t>3,33</w:t>
            </w:r>
          </w:p>
        </w:tc>
        <w:tc>
          <w:tcPr>
            <w:tcW w:w="1030" w:type="dxa"/>
          </w:tcPr>
          <w:p w14:paraId="109E86E1" w14:textId="04707ABF" w:rsidR="00072623" w:rsidRDefault="008D62FF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lang w:eastAsia="it-IT"/>
              </w:rPr>
            </w:pPr>
            <w:r w:rsidRPr="008D62FF">
              <w:rPr>
                <w:rFonts w:eastAsia="Times New Roman" w:cstheme="minorHAnsi"/>
                <w:sz w:val="16"/>
                <w:szCs w:val="16"/>
                <w:lang w:eastAsia="it-IT"/>
              </w:rPr>
              <w:t>Irrilevante lett. a) del punto 3.1 del principio 4/4</w:t>
            </w:r>
          </w:p>
        </w:tc>
      </w:tr>
      <w:tr w:rsidR="00072623" w14:paraId="6E1A81DF" w14:textId="77777777" w:rsidTr="00727342">
        <w:tc>
          <w:tcPr>
            <w:tcW w:w="1441" w:type="dxa"/>
          </w:tcPr>
          <w:p w14:paraId="24CA72A1" w14:textId="4DC88C49" w:rsidR="00072623" w:rsidRPr="0089252A" w:rsidRDefault="0089252A" w:rsidP="0069246D">
            <w:pPr>
              <w:autoSpaceDE w:val="0"/>
              <w:autoSpaceDN w:val="0"/>
              <w:adjustRightInd w:val="0"/>
              <w:rPr>
                <w:rFonts w:eastAsia="Times New Roman" w:cstheme="minorHAnsi"/>
                <w:sz w:val="16"/>
                <w:szCs w:val="16"/>
                <w:lang w:eastAsia="it-IT"/>
              </w:rPr>
            </w:pPr>
            <w:r w:rsidRPr="0089252A">
              <w:rPr>
                <w:rFonts w:ascii="Calibri" w:hAnsi="Calibri" w:cs="Calibri"/>
                <w:sz w:val="16"/>
                <w:szCs w:val="16"/>
              </w:rPr>
              <w:t xml:space="preserve">FONDAZIONE </w:t>
            </w:r>
            <w:r w:rsidR="0069246D">
              <w:rPr>
                <w:rFonts w:ascii="Calibri" w:hAnsi="Calibri" w:cs="Calibri"/>
                <w:sz w:val="16"/>
                <w:szCs w:val="16"/>
              </w:rPr>
              <w:t>ITS PRIME</w:t>
            </w:r>
          </w:p>
        </w:tc>
        <w:tc>
          <w:tcPr>
            <w:tcW w:w="1219" w:type="dxa"/>
          </w:tcPr>
          <w:p w14:paraId="059C56FE" w14:textId="0FE2C947" w:rsidR="00072623" w:rsidRPr="00727342" w:rsidRDefault="00727342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sz w:val="16"/>
                <w:szCs w:val="16"/>
                <w:lang w:eastAsia="it-IT"/>
              </w:rPr>
            </w:pPr>
            <w:r w:rsidRPr="00727342">
              <w:rPr>
                <w:rFonts w:eastAsia="Times New Roman" w:cstheme="minorHAnsi"/>
                <w:sz w:val="16"/>
                <w:szCs w:val="16"/>
                <w:lang w:eastAsia="it-IT"/>
              </w:rPr>
              <w:t>01670240496</w:t>
            </w:r>
          </w:p>
        </w:tc>
        <w:tc>
          <w:tcPr>
            <w:tcW w:w="1203" w:type="dxa"/>
          </w:tcPr>
          <w:p w14:paraId="59C21335" w14:textId="2A589E9C" w:rsidR="00072623" w:rsidRDefault="0089252A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lang w:eastAsia="it-IT"/>
              </w:rPr>
            </w:pPr>
            <w:r w:rsidRPr="0089252A">
              <w:rPr>
                <w:rFonts w:ascii="Calibri" w:hAnsi="Calibri" w:cs="Calibri"/>
                <w:sz w:val="16"/>
                <w:szCs w:val="16"/>
              </w:rPr>
              <w:t>Enti strumentali Partecipati</w:t>
            </w:r>
          </w:p>
        </w:tc>
        <w:tc>
          <w:tcPr>
            <w:tcW w:w="1372" w:type="dxa"/>
          </w:tcPr>
          <w:p w14:paraId="0567B64B" w14:textId="77777777" w:rsidR="00072623" w:rsidRDefault="00072623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lang w:eastAsia="it-IT"/>
              </w:rPr>
            </w:pPr>
          </w:p>
        </w:tc>
        <w:tc>
          <w:tcPr>
            <w:tcW w:w="783" w:type="dxa"/>
          </w:tcPr>
          <w:p w14:paraId="76C90D25" w14:textId="5EB46C72" w:rsidR="00072623" w:rsidRDefault="00E93408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lang w:eastAsia="it-IT"/>
              </w:rPr>
            </w:pPr>
            <w:r>
              <w:rPr>
                <w:rFonts w:eastAsia="Times New Roman" w:cstheme="minorHAnsi"/>
                <w:lang w:eastAsia="it-IT"/>
              </w:rPr>
              <w:t>no</w:t>
            </w:r>
          </w:p>
        </w:tc>
        <w:tc>
          <w:tcPr>
            <w:tcW w:w="1178" w:type="dxa"/>
          </w:tcPr>
          <w:p w14:paraId="1A0A4399" w14:textId="3CBC766D" w:rsidR="00072623" w:rsidRDefault="00E93408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lang w:eastAsia="it-IT"/>
              </w:rPr>
            </w:pPr>
            <w:r>
              <w:rPr>
                <w:rFonts w:eastAsia="Times New Roman" w:cstheme="minorHAnsi"/>
                <w:lang w:eastAsia="it-IT"/>
              </w:rPr>
              <w:t>no</w:t>
            </w:r>
          </w:p>
        </w:tc>
        <w:tc>
          <w:tcPr>
            <w:tcW w:w="1372" w:type="dxa"/>
          </w:tcPr>
          <w:p w14:paraId="16D00180" w14:textId="11983D12" w:rsidR="00072623" w:rsidRPr="008D62FF" w:rsidRDefault="0069246D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sz w:val="16"/>
                <w:szCs w:val="16"/>
                <w:lang w:eastAsia="it-IT"/>
              </w:rPr>
            </w:pPr>
            <w:r>
              <w:rPr>
                <w:rFonts w:eastAsia="Times New Roman" w:cstheme="minorHAnsi"/>
                <w:sz w:val="16"/>
                <w:szCs w:val="16"/>
                <w:lang w:eastAsia="it-IT"/>
              </w:rPr>
              <w:t>32</w:t>
            </w:r>
          </w:p>
        </w:tc>
        <w:tc>
          <w:tcPr>
            <w:tcW w:w="1030" w:type="dxa"/>
          </w:tcPr>
          <w:p w14:paraId="44D658D3" w14:textId="28487DC0" w:rsidR="00072623" w:rsidRDefault="008D62FF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lang w:eastAsia="it-IT"/>
              </w:rPr>
            </w:pPr>
            <w:r w:rsidRPr="008D62FF">
              <w:rPr>
                <w:rFonts w:eastAsia="Times New Roman" w:cstheme="minorHAnsi"/>
                <w:sz w:val="16"/>
                <w:szCs w:val="16"/>
                <w:lang w:eastAsia="it-IT"/>
              </w:rPr>
              <w:t>Irrilevante lett. a) del punto 3.1 del principio 4/4</w:t>
            </w:r>
          </w:p>
        </w:tc>
      </w:tr>
      <w:tr w:rsidR="00072623" w14:paraId="7B0CBA56" w14:textId="77777777" w:rsidTr="00727342">
        <w:tc>
          <w:tcPr>
            <w:tcW w:w="1441" w:type="dxa"/>
          </w:tcPr>
          <w:p w14:paraId="09F54572" w14:textId="03D47D15" w:rsidR="00072623" w:rsidRPr="0089252A" w:rsidRDefault="0089252A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sz w:val="16"/>
                <w:szCs w:val="16"/>
                <w:lang w:eastAsia="it-IT"/>
              </w:rPr>
            </w:pPr>
            <w:r w:rsidRPr="0089252A">
              <w:rPr>
                <w:rFonts w:ascii="Calibri" w:hAnsi="Calibri" w:cs="Calibri"/>
                <w:sz w:val="16"/>
                <w:szCs w:val="16"/>
              </w:rPr>
              <w:t>PROVINCIA DI LIVORNO SVILUPPO SRL</w:t>
            </w:r>
          </w:p>
        </w:tc>
        <w:tc>
          <w:tcPr>
            <w:tcW w:w="1219" w:type="dxa"/>
          </w:tcPr>
          <w:p w14:paraId="2175DC97" w14:textId="74AE87D1" w:rsidR="00072623" w:rsidRPr="00727342" w:rsidRDefault="00727342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sz w:val="16"/>
                <w:szCs w:val="16"/>
                <w:lang w:eastAsia="it-IT"/>
              </w:rPr>
            </w:pPr>
            <w:r w:rsidRPr="00727342">
              <w:rPr>
                <w:rFonts w:eastAsia="Times New Roman" w:cstheme="minorHAnsi"/>
                <w:sz w:val="16"/>
                <w:szCs w:val="16"/>
                <w:lang w:eastAsia="it-IT"/>
              </w:rPr>
              <w:t>01334410493</w:t>
            </w:r>
          </w:p>
        </w:tc>
        <w:tc>
          <w:tcPr>
            <w:tcW w:w="1203" w:type="dxa"/>
          </w:tcPr>
          <w:p w14:paraId="419C4CD8" w14:textId="7CBE04C6" w:rsidR="00072623" w:rsidRPr="0089252A" w:rsidRDefault="0089252A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sz w:val="16"/>
                <w:szCs w:val="16"/>
                <w:lang w:eastAsia="it-IT"/>
              </w:rPr>
            </w:pPr>
            <w:r w:rsidRPr="0089252A">
              <w:rPr>
                <w:rFonts w:eastAsia="Times New Roman" w:cstheme="minorHAnsi"/>
                <w:sz w:val="16"/>
                <w:szCs w:val="16"/>
                <w:lang w:eastAsia="it-IT"/>
              </w:rPr>
              <w:t>S</w:t>
            </w:r>
            <w:r>
              <w:rPr>
                <w:rFonts w:eastAsia="Times New Roman" w:cstheme="minorHAnsi"/>
                <w:sz w:val="16"/>
                <w:szCs w:val="16"/>
                <w:lang w:eastAsia="it-IT"/>
              </w:rPr>
              <w:t>ocietà controllata</w:t>
            </w:r>
            <w:r w:rsidRPr="0089252A">
              <w:rPr>
                <w:rFonts w:eastAsia="Times New Roman" w:cstheme="minorHAnsi"/>
                <w:sz w:val="16"/>
                <w:szCs w:val="16"/>
                <w:lang w:eastAsia="it-IT"/>
              </w:rPr>
              <w:t xml:space="preserve"> in house</w:t>
            </w:r>
          </w:p>
        </w:tc>
        <w:tc>
          <w:tcPr>
            <w:tcW w:w="1372" w:type="dxa"/>
          </w:tcPr>
          <w:p w14:paraId="243CD8F5" w14:textId="77777777" w:rsidR="00072623" w:rsidRDefault="00072623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lang w:eastAsia="it-IT"/>
              </w:rPr>
            </w:pPr>
          </w:p>
        </w:tc>
        <w:tc>
          <w:tcPr>
            <w:tcW w:w="783" w:type="dxa"/>
          </w:tcPr>
          <w:p w14:paraId="4D5BE45A" w14:textId="44D2AB09" w:rsidR="00072623" w:rsidRDefault="00E93408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lang w:eastAsia="it-IT"/>
              </w:rPr>
            </w:pPr>
            <w:r>
              <w:rPr>
                <w:rFonts w:eastAsia="Times New Roman" w:cstheme="minorHAnsi"/>
                <w:lang w:eastAsia="it-IT"/>
              </w:rPr>
              <w:t>si</w:t>
            </w:r>
          </w:p>
        </w:tc>
        <w:tc>
          <w:tcPr>
            <w:tcW w:w="1178" w:type="dxa"/>
          </w:tcPr>
          <w:p w14:paraId="5954371F" w14:textId="03D94529" w:rsidR="00072623" w:rsidRDefault="00E93408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lang w:eastAsia="it-IT"/>
              </w:rPr>
            </w:pPr>
            <w:r>
              <w:rPr>
                <w:rFonts w:eastAsia="Times New Roman" w:cstheme="minorHAnsi"/>
                <w:lang w:eastAsia="it-IT"/>
              </w:rPr>
              <w:t>si</w:t>
            </w:r>
          </w:p>
        </w:tc>
        <w:tc>
          <w:tcPr>
            <w:tcW w:w="1372" w:type="dxa"/>
          </w:tcPr>
          <w:p w14:paraId="0ED385B8" w14:textId="70ED3BD7" w:rsidR="00072623" w:rsidRPr="008D62FF" w:rsidRDefault="00D27388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sz w:val="16"/>
                <w:szCs w:val="16"/>
                <w:lang w:eastAsia="it-IT"/>
              </w:rPr>
            </w:pPr>
            <w:r w:rsidRPr="008D62FF">
              <w:rPr>
                <w:rFonts w:eastAsia="Times New Roman" w:cstheme="minorHAnsi"/>
                <w:sz w:val="16"/>
                <w:szCs w:val="16"/>
                <w:lang w:eastAsia="it-IT"/>
              </w:rPr>
              <w:t>70</w:t>
            </w:r>
          </w:p>
        </w:tc>
        <w:tc>
          <w:tcPr>
            <w:tcW w:w="1030" w:type="dxa"/>
          </w:tcPr>
          <w:p w14:paraId="63BD9512" w14:textId="77777777" w:rsidR="00072623" w:rsidRDefault="00072623" w:rsidP="002E79EA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lang w:eastAsia="it-IT"/>
              </w:rPr>
            </w:pPr>
          </w:p>
        </w:tc>
      </w:tr>
    </w:tbl>
    <w:p w14:paraId="23763C52" w14:textId="77777777" w:rsidR="002C17B6" w:rsidRDefault="002C17B6" w:rsidP="002E79EA">
      <w:pPr>
        <w:widowControl w:val="0"/>
        <w:tabs>
          <w:tab w:val="left" w:pos="1275"/>
          <w:tab w:val="left" w:pos="1560"/>
          <w:tab w:val="left" w:leader="dot" w:pos="8789"/>
          <w:tab w:val="right" w:pos="9639"/>
        </w:tabs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eastAsia="Times New Roman" w:cstheme="minorHAnsi"/>
          <w:lang w:eastAsia="it-IT"/>
        </w:rPr>
      </w:pPr>
    </w:p>
    <w:p w14:paraId="196A4B87" w14:textId="13E85976" w:rsidR="005C26BD" w:rsidRPr="00046EE0" w:rsidRDefault="00046EE0" w:rsidP="009A640F">
      <w:pPr>
        <w:pStyle w:val="Paragrafoelenco"/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eastAsia="Times New Roman" w:cstheme="minorHAnsi"/>
          <w:lang w:eastAsia="it-IT"/>
        </w:rPr>
      </w:pPr>
      <w:r w:rsidRPr="00046EE0">
        <w:rPr>
          <w:rFonts w:eastAsia="Times New Roman" w:cstheme="minorHAnsi"/>
          <w:lang w:eastAsia="it-IT"/>
        </w:rPr>
        <w:t>le aziende, le società e gli enti inseriti nell'elenco 2 di cui al par. 3.1 del Principio contabile applicato concernente il bilancio consolidato (Allegato 4/4 al d.lgs. n. 118/2011)</w:t>
      </w:r>
      <w:r>
        <w:rPr>
          <w:rFonts w:eastAsia="Times New Roman" w:cstheme="minorHAnsi"/>
          <w:lang w:eastAsia="it-IT"/>
        </w:rPr>
        <w:t xml:space="preserve"> sono i seguenti</w:t>
      </w:r>
      <w:r w:rsidR="005C26BD" w:rsidRPr="00046EE0">
        <w:rPr>
          <w:rFonts w:eastAsia="Times New Roman" w:cstheme="minorHAnsi"/>
          <w:lang w:eastAsia="it-IT"/>
        </w:rPr>
        <w:t>:</w:t>
      </w:r>
    </w:p>
    <w:p w14:paraId="1DE037DC" w14:textId="77777777" w:rsidR="005C26BD" w:rsidRDefault="005C26BD" w:rsidP="005C26BD">
      <w:pPr>
        <w:widowControl w:val="0"/>
        <w:overflowPunct w:val="0"/>
        <w:autoSpaceDE w:val="0"/>
        <w:autoSpaceDN w:val="0"/>
        <w:adjustRightInd w:val="0"/>
        <w:spacing w:after="120" w:line="240" w:lineRule="auto"/>
        <w:contextualSpacing/>
        <w:jc w:val="both"/>
        <w:textAlignment w:val="baseline"/>
        <w:rPr>
          <w:rFonts w:eastAsia="Times New Roman" w:cstheme="minorHAnsi"/>
          <w:lang w:eastAsia="it-IT"/>
        </w:rPr>
      </w:pPr>
    </w:p>
    <w:tbl>
      <w:tblPr>
        <w:tblStyle w:val="Grigliatabella"/>
        <w:tblW w:w="5000" w:type="pct"/>
        <w:tblLayout w:type="fixed"/>
        <w:tblLook w:val="04A0" w:firstRow="1" w:lastRow="0" w:firstColumn="1" w:lastColumn="0" w:noHBand="0" w:noVBand="1"/>
      </w:tblPr>
      <w:tblGrid>
        <w:gridCol w:w="2134"/>
        <w:gridCol w:w="1236"/>
        <w:gridCol w:w="1553"/>
        <w:gridCol w:w="2029"/>
        <w:gridCol w:w="1523"/>
        <w:gridCol w:w="1521"/>
      </w:tblGrid>
      <w:tr w:rsidR="005C26BD" w14:paraId="400C2AA7" w14:textId="44BAAA6D" w:rsidTr="00926501">
        <w:tc>
          <w:tcPr>
            <w:tcW w:w="1067" w:type="pct"/>
          </w:tcPr>
          <w:p w14:paraId="413F9AA9" w14:textId="77777777" w:rsidR="005C26BD" w:rsidRPr="000D451A" w:rsidRDefault="005C26BD" w:rsidP="00B74FC4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it-IT"/>
              </w:rPr>
            </w:pPr>
            <w:r w:rsidRPr="000D451A">
              <w:rPr>
                <w:rFonts w:eastAsia="Times New Roman" w:cstheme="minorHAnsi"/>
                <w:sz w:val="18"/>
                <w:szCs w:val="18"/>
                <w:lang w:eastAsia="it-IT"/>
              </w:rPr>
              <w:t>Denominazione</w:t>
            </w:r>
          </w:p>
        </w:tc>
        <w:tc>
          <w:tcPr>
            <w:tcW w:w="618" w:type="pct"/>
          </w:tcPr>
          <w:p w14:paraId="32C13338" w14:textId="1F049407" w:rsidR="002C17B6" w:rsidRDefault="005C26BD" w:rsidP="00B74FC4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it-IT"/>
              </w:rPr>
            </w:pPr>
            <w:r w:rsidRPr="000D451A">
              <w:rPr>
                <w:rFonts w:eastAsia="Times New Roman" w:cstheme="minorHAnsi"/>
                <w:sz w:val="18"/>
                <w:szCs w:val="18"/>
                <w:lang w:eastAsia="it-IT"/>
              </w:rPr>
              <w:t>C.</w:t>
            </w:r>
            <w:r w:rsidR="002C17B6">
              <w:rPr>
                <w:rFonts w:eastAsia="Times New Roman" w:cstheme="minorHAnsi"/>
                <w:sz w:val="18"/>
                <w:szCs w:val="18"/>
                <w:lang w:eastAsia="it-IT"/>
              </w:rPr>
              <w:t>F</w:t>
            </w:r>
            <w:r w:rsidRPr="000D451A">
              <w:rPr>
                <w:rFonts w:eastAsia="Times New Roman" w:cstheme="minorHAnsi"/>
                <w:sz w:val="18"/>
                <w:szCs w:val="18"/>
                <w:lang w:eastAsia="it-IT"/>
              </w:rPr>
              <w:t>./</w:t>
            </w:r>
            <w:r w:rsidR="002C17B6">
              <w:rPr>
                <w:rFonts w:eastAsia="Times New Roman" w:cstheme="minorHAnsi"/>
                <w:sz w:val="18"/>
                <w:szCs w:val="18"/>
                <w:lang w:eastAsia="it-IT"/>
              </w:rPr>
              <w:t xml:space="preserve">   </w:t>
            </w:r>
          </w:p>
          <w:p w14:paraId="401D2873" w14:textId="73B3A935" w:rsidR="005C26BD" w:rsidRPr="000D451A" w:rsidRDefault="005C26BD" w:rsidP="00B74FC4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it-IT"/>
              </w:rPr>
            </w:pPr>
            <w:r w:rsidRPr="000D451A">
              <w:rPr>
                <w:rFonts w:eastAsia="Times New Roman" w:cstheme="minorHAnsi"/>
                <w:sz w:val="18"/>
                <w:szCs w:val="18"/>
                <w:lang w:eastAsia="it-IT"/>
              </w:rPr>
              <w:t>P.</w:t>
            </w:r>
            <w:r w:rsidR="002C17B6">
              <w:rPr>
                <w:rFonts w:eastAsia="Times New Roman" w:cstheme="minorHAnsi"/>
                <w:sz w:val="18"/>
                <w:szCs w:val="18"/>
                <w:lang w:eastAsia="it-IT"/>
              </w:rPr>
              <w:t xml:space="preserve"> IVA</w:t>
            </w:r>
          </w:p>
        </w:tc>
        <w:tc>
          <w:tcPr>
            <w:tcW w:w="777" w:type="pct"/>
          </w:tcPr>
          <w:p w14:paraId="39A5A290" w14:textId="77777777" w:rsidR="005C26BD" w:rsidRPr="000D451A" w:rsidRDefault="005C26BD" w:rsidP="00B74FC4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it-IT"/>
              </w:rPr>
            </w:pPr>
            <w:r w:rsidRPr="000D451A">
              <w:rPr>
                <w:rFonts w:eastAsia="Times New Roman" w:cstheme="minorHAnsi"/>
                <w:sz w:val="18"/>
                <w:szCs w:val="18"/>
                <w:lang w:eastAsia="it-IT"/>
              </w:rPr>
              <w:t>Categoria</w:t>
            </w:r>
          </w:p>
        </w:tc>
        <w:tc>
          <w:tcPr>
            <w:tcW w:w="1015" w:type="pct"/>
          </w:tcPr>
          <w:p w14:paraId="5B2C1531" w14:textId="77777777" w:rsidR="005C26BD" w:rsidRPr="000D451A" w:rsidRDefault="005C26BD" w:rsidP="00B74FC4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it-IT"/>
              </w:rPr>
            </w:pPr>
            <w:r w:rsidRPr="000D451A">
              <w:rPr>
                <w:rFonts w:eastAsia="Times New Roman" w:cstheme="minorHAnsi"/>
                <w:sz w:val="18"/>
                <w:szCs w:val="18"/>
                <w:lang w:eastAsia="it-IT"/>
              </w:rPr>
              <w:t>% partecipazione</w:t>
            </w:r>
          </w:p>
        </w:tc>
        <w:tc>
          <w:tcPr>
            <w:tcW w:w="762" w:type="pct"/>
          </w:tcPr>
          <w:p w14:paraId="4535E7D8" w14:textId="2865824D" w:rsidR="005C26BD" w:rsidRPr="000D451A" w:rsidRDefault="005C26BD" w:rsidP="00B74FC4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it-IT"/>
              </w:rPr>
            </w:pPr>
            <w:r>
              <w:rPr>
                <w:rFonts w:eastAsia="Times New Roman" w:cstheme="minorHAnsi"/>
                <w:sz w:val="18"/>
                <w:szCs w:val="18"/>
                <w:lang w:eastAsia="it-IT"/>
              </w:rPr>
              <w:t>Anno di riferimento del bilancio</w:t>
            </w:r>
            <w:r w:rsidR="002C17B6">
              <w:rPr>
                <w:rFonts w:eastAsia="Times New Roman" w:cstheme="minorHAnsi"/>
                <w:sz w:val="18"/>
                <w:szCs w:val="18"/>
                <w:lang w:eastAsia="it-IT"/>
              </w:rPr>
              <w:t xml:space="preserve"> *</w:t>
            </w:r>
          </w:p>
        </w:tc>
        <w:tc>
          <w:tcPr>
            <w:tcW w:w="761" w:type="pct"/>
          </w:tcPr>
          <w:p w14:paraId="4828FA0E" w14:textId="0AFE888B" w:rsidR="005C26BD" w:rsidRPr="005E495C" w:rsidRDefault="005C26BD" w:rsidP="00B74FC4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it-IT"/>
              </w:rPr>
            </w:pPr>
            <w:r w:rsidRPr="005E495C">
              <w:rPr>
                <w:rFonts w:eastAsia="Times New Roman" w:cstheme="minorHAnsi"/>
                <w:sz w:val="16"/>
                <w:szCs w:val="16"/>
                <w:lang w:eastAsia="it-IT"/>
              </w:rPr>
              <w:t>Metodo di consolidamento</w:t>
            </w:r>
          </w:p>
        </w:tc>
      </w:tr>
      <w:tr w:rsidR="005C26BD" w14:paraId="79CBC0D6" w14:textId="670DB87C" w:rsidTr="00926501">
        <w:tc>
          <w:tcPr>
            <w:tcW w:w="1067" w:type="pct"/>
          </w:tcPr>
          <w:p w14:paraId="2DCD12B3" w14:textId="189D8469" w:rsidR="005C26BD" w:rsidRDefault="00727342" w:rsidP="00B74FC4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lang w:eastAsia="it-IT"/>
              </w:rPr>
            </w:pPr>
            <w:r w:rsidRPr="0089252A">
              <w:rPr>
                <w:rFonts w:ascii="Calibri" w:hAnsi="Calibri" w:cs="Calibri"/>
                <w:sz w:val="16"/>
                <w:szCs w:val="16"/>
              </w:rPr>
              <w:t>PROVINCIA DI LIVORNO SVILUPPO SRL</w:t>
            </w:r>
          </w:p>
        </w:tc>
        <w:tc>
          <w:tcPr>
            <w:tcW w:w="618" w:type="pct"/>
          </w:tcPr>
          <w:p w14:paraId="2F532230" w14:textId="063EBF31" w:rsidR="005C26BD" w:rsidRPr="00926501" w:rsidRDefault="00727342" w:rsidP="00B74FC4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sz w:val="16"/>
                <w:szCs w:val="16"/>
                <w:lang w:eastAsia="it-IT"/>
              </w:rPr>
            </w:pPr>
            <w:r w:rsidRPr="00926501">
              <w:rPr>
                <w:rFonts w:eastAsia="Times New Roman" w:cstheme="minorHAnsi"/>
                <w:sz w:val="16"/>
                <w:szCs w:val="16"/>
                <w:lang w:eastAsia="it-IT"/>
              </w:rPr>
              <w:t>01334410493</w:t>
            </w:r>
          </w:p>
        </w:tc>
        <w:tc>
          <w:tcPr>
            <w:tcW w:w="777" w:type="pct"/>
          </w:tcPr>
          <w:p w14:paraId="23535804" w14:textId="791DA570" w:rsidR="005C26BD" w:rsidRDefault="00727342" w:rsidP="00B74FC4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lang w:eastAsia="it-IT"/>
              </w:rPr>
            </w:pPr>
            <w:r w:rsidRPr="0089252A">
              <w:rPr>
                <w:rFonts w:eastAsia="Times New Roman" w:cstheme="minorHAnsi"/>
                <w:sz w:val="16"/>
                <w:szCs w:val="16"/>
                <w:lang w:eastAsia="it-IT"/>
              </w:rPr>
              <w:t>S</w:t>
            </w:r>
            <w:r>
              <w:rPr>
                <w:rFonts w:eastAsia="Times New Roman" w:cstheme="minorHAnsi"/>
                <w:sz w:val="16"/>
                <w:szCs w:val="16"/>
                <w:lang w:eastAsia="it-IT"/>
              </w:rPr>
              <w:t>ocietà controllata</w:t>
            </w:r>
            <w:r w:rsidRPr="0089252A">
              <w:rPr>
                <w:rFonts w:eastAsia="Times New Roman" w:cstheme="minorHAnsi"/>
                <w:sz w:val="16"/>
                <w:szCs w:val="16"/>
                <w:lang w:eastAsia="it-IT"/>
              </w:rPr>
              <w:t xml:space="preserve"> in house</w:t>
            </w:r>
          </w:p>
        </w:tc>
        <w:tc>
          <w:tcPr>
            <w:tcW w:w="1015" w:type="pct"/>
          </w:tcPr>
          <w:p w14:paraId="6454A659" w14:textId="0160B420" w:rsidR="005C26BD" w:rsidRPr="00AE75F9" w:rsidRDefault="00727342" w:rsidP="00B74FC4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sz w:val="16"/>
                <w:szCs w:val="16"/>
                <w:lang w:eastAsia="it-IT"/>
              </w:rPr>
            </w:pPr>
            <w:r w:rsidRPr="00AE75F9">
              <w:rPr>
                <w:rFonts w:eastAsia="Times New Roman" w:cstheme="minorHAnsi"/>
                <w:sz w:val="16"/>
                <w:szCs w:val="16"/>
                <w:lang w:eastAsia="it-IT"/>
              </w:rPr>
              <w:t>70</w:t>
            </w:r>
          </w:p>
        </w:tc>
        <w:tc>
          <w:tcPr>
            <w:tcW w:w="762" w:type="pct"/>
          </w:tcPr>
          <w:p w14:paraId="1E7E994C" w14:textId="74867F7B" w:rsidR="005C26BD" w:rsidRPr="00AE75F9" w:rsidRDefault="00926501" w:rsidP="00B74FC4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sz w:val="16"/>
                <w:szCs w:val="16"/>
                <w:lang w:eastAsia="it-IT"/>
              </w:rPr>
            </w:pPr>
            <w:r w:rsidRPr="00AE75F9">
              <w:rPr>
                <w:rFonts w:eastAsia="Times New Roman" w:cstheme="minorHAnsi"/>
                <w:sz w:val="16"/>
                <w:szCs w:val="16"/>
                <w:lang w:eastAsia="it-IT"/>
              </w:rPr>
              <w:t>2023</w:t>
            </w:r>
          </w:p>
        </w:tc>
        <w:tc>
          <w:tcPr>
            <w:tcW w:w="761" w:type="pct"/>
          </w:tcPr>
          <w:p w14:paraId="146B5F3E" w14:textId="4DF7BB0D" w:rsidR="005C26BD" w:rsidRPr="00AE75F9" w:rsidRDefault="00727342" w:rsidP="00B74FC4">
            <w:pPr>
              <w:widowControl w:val="0"/>
              <w:tabs>
                <w:tab w:val="left" w:pos="1275"/>
                <w:tab w:val="left" w:pos="1560"/>
                <w:tab w:val="left" w:leader="dot" w:pos="8789"/>
                <w:tab w:val="right" w:pos="9639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eastAsia="Times New Roman" w:cstheme="minorHAnsi"/>
                <w:sz w:val="16"/>
                <w:szCs w:val="16"/>
                <w:lang w:eastAsia="it-IT"/>
              </w:rPr>
            </w:pPr>
            <w:r w:rsidRPr="00AE75F9">
              <w:rPr>
                <w:rFonts w:eastAsia="Times New Roman" w:cstheme="minorHAnsi"/>
                <w:sz w:val="16"/>
                <w:szCs w:val="16"/>
                <w:lang w:eastAsia="it-IT"/>
              </w:rPr>
              <w:t>integrale</w:t>
            </w:r>
          </w:p>
        </w:tc>
      </w:tr>
    </w:tbl>
    <w:p w14:paraId="34AB5926" w14:textId="53CA18D6" w:rsidR="002E79EA" w:rsidRDefault="002E79EA" w:rsidP="002E79EA">
      <w:pPr>
        <w:spacing w:after="200" w:line="240" w:lineRule="auto"/>
        <w:jc w:val="both"/>
        <w:rPr>
          <w:rFonts w:eastAsia="Times New Roman" w:cstheme="minorHAnsi"/>
          <w:lang w:eastAsia="it-IT"/>
        </w:rPr>
      </w:pPr>
      <w:r w:rsidRPr="005A51E5">
        <w:rPr>
          <w:rFonts w:eastAsia="Times New Roman" w:cstheme="minorHAnsi"/>
          <w:lang w:eastAsia="it-IT"/>
        </w:rPr>
        <w:t xml:space="preserve">Nella tabella seguente si </w:t>
      </w:r>
      <w:r w:rsidR="005C26BD">
        <w:rPr>
          <w:rFonts w:eastAsia="Times New Roman" w:cstheme="minorHAnsi"/>
          <w:lang w:eastAsia="it-IT"/>
        </w:rPr>
        <w:t>dettagliano</w:t>
      </w:r>
      <w:r w:rsidR="005C26BD" w:rsidRPr="005A51E5">
        <w:rPr>
          <w:rFonts w:eastAsia="Times New Roman" w:cstheme="minorHAnsi"/>
          <w:lang w:eastAsia="it-IT"/>
        </w:rPr>
        <w:t xml:space="preserve"> </w:t>
      </w:r>
      <w:r w:rsidRPr="005A51E5">
        <w:rPr>
          <w:rFonts w:eastAsia="Times New Roman" w:cstheme="minorHAnsi"/>
          <w:lang w:eastAsia="it-IT"/>
        </w:rPr>
        <w:t>i seguenti dati:</w:t>
      </w:r>
    </w:p>
    <w:tbl>
      <w:tblPr>
        <w:tblStyle w:val="Grigliatabella2"/>
        <w:tblW w:w="5000" w:type="pct"/>
        <w:jc w:val="center"/>
        <w:tblLook w:val="04A0" w:firstRow="1" w:lastRow="0" w:firstColumn="1" w:lastColumn="0" w:noHBand="0" w:noVBand="1"/>
      </w:tblPr>
      <w:tblGrid>
        <w:gridCol w:w="1660"/>
        <w:gridCol w:w="2375"/>
        <w:gridCol w:w="2377"/>
        <w:gridCol w:w="1827"/>
        <w:gridCol w:w="1757"/>
      </w:tblGrid>
      <w:tr w:rsidR="005D6531" w:rsidRPr="005A51E5" w14:paraId="3C451B09" w14:textId="77777777" w:rsidTr="005D6531">
        <w:trPr>
          <w:jc w:val="center"/>
        </w:trPr>
        <w:tc>
          <w:tcPr>
            <w:tcW w:w="5000" w:type="pct"/>
            <w:gridSpan w:val="5"/>
          </w:tcPr>
          <w:p w14:paraId="0F3D4322" w14:textId="42959EE3" w:rsidR="005D6531" w:rsidRPr="00FD5817" w:rsidRDefault="005D6531" w:rsidP="001E0FD4">
            <w:pPr>
              <w:spacing w:after="200"/>
              <w:jc w:val="center"/>
              <w:rPr>
                <w:rFonts w:cstheme="minorHAnsi"/>
                <w:sz w:val="16"/>
                <w:szCs w:val="16"/>
              </w:rPr>
            </w:pPr>
            <w:r w:rsidRPr="00962F01">
              <w:rPr>
                <w:rFonts w:asciiTheme="minorHAnsi" w:hAnsiTheme="minorHAnsi" w:cstheme="minorHAnsi"/>
                <w:b/>
              </w:rPr>
              <w:t>ORGANISMI COMPRESI NELL’AREA DI CONSOLIDAMENTO</w:t>
            </w:r>
          </w:p>
        </w:tc>
      </w:tr>
      <w:tr w:rsidR="005D6531" w:rsidRPr="005A51E5" w14:paraId="02AD3B8C" w14:textId="77777777" w:rsidTr="004922FF">
        <w:trPr>
          <w:jc w:val="center"/>
        </w:trPr>
        <w:tc>
          <w:tcPr>
            <w:tcW w:w="830" w:type="pct"/>
          </w:tcPr>
          <w:p w14:paraId="3BD48490" w14:textId="77777777" w:rsidR="005D6531" w:rsidRPr="00FD5817" w:rsidRDefault="005D6531" w:rsidP="001E0FD4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D5817">
              <w:rPr>
                <w:rFonts w:asciiTheme="minorHAnsi" w:hAnsiTheme="minorHAnsi" w:cstheme="minorHAnsi"/>
                <w:sz w:val="16"/>
                <w:szCs w:val="16"/>
              </w:rPr>
              <w:t>Ente/ Società</w:t>
            </w:r>
          </w:p>
        </w:tc>
        <w:tc>
          <w:tcPr>
            <w:tcW w:w="1188" w:type="pct"/>
          </w:tcPr>
          <w:p w14:paraId="62EE526A" w14:textId="6A83B054" w:rsidR="005D6531" w:rsidRPr="00FD5817" w:rsidRDefault="00414685" w:rsidP="001E0FD4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D5817">
              <w:rPr>
                <w:rFonts w:asciiTheme="minorHAnsi" w:hAnsiTheme="minorHAnsi" w:cstheme="minorHAnsi"/>
                <w:sz w:val="16"/>
                <w:szCs w:val="16"/>
              </w:rPr>
              <w:t>% partecipazione</w:t>
            </w:r>
          </w:p>
        </w:tc>
        <w:tc>
          <w:tcPr>
            <w:tcW w:w="1189" w:type="pct"/>
          </w:tcPr>
          <w:p w14:paraId="6BDC9EFF" w14:textId="77777777" w:rsidR="005D6531" w:rsidRPr="00FD5817" w:rsidRDefault="005D6531" w:rsidP="001E0FD4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D5817">
              <w:rPr>
                <w:rFonts w:asciiTheme="minorHAnsi" w:hAnsiTheme="minorHAnsi" w:cstheme="minorHAnsi"/>
                <w:sz w:val="16"/>
                <w:szCs w:val="16"/>
              </w:rPr>
              <w:t>Valore della partecipazione €/000</w:t>
            </w:r>
          </w:p>
        </w:tc>
        <w:tc>
          <w:tcPr>
            <w:tcW w:w="914" w:type="pct"/>
          </w:tcPr>
          <w:p w14:paraId="5EE255EB" w14:textId="77777777" w:rsidR="005D6531" w:rsidRPr="00FD5817" w:rsidRDefault="005D6531" w:rsidP="001E0FD4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D5817">
              <w:rPr>
                <w:rFonts w:asciiTheme="minorHAnsi" w:hAnsiTheme="minorHAnsi" w:cstheme="minorHAnsi"/>
                <w:sz w:val="16"/>
                <w:szCs w:val="16"/>
              </w:rPr>
              <w:t xml:space="preserve">Patrimonio netto </w:t>
            </w:r>
          </w:p>
          <w:p w14:paraId="2C06FEA6" w14:textId="77777777" w:rsidR="005D6531" w:rsidRPr="00FD5817" w:rsidRDefault="005D6531" w:rsidP="001E0FD4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D5817">
              <w:rPr>
                <w:rFonts w:asciiTheme="minorHAnsi" w:hAnsiTheme="minorHAnsi" w:cstheme="minorHAnsi"/>
                <w:sz w:val="16"/>
                <w:szCs w:val="16"/>
              </w:rPr>
              <w:t>€/000</w:t>
            </w:r>
          </w:p>
        </w:tc>
        <w:tc>
          <w:tcPr>
            <w:tcW w:w="879" w:type="pct"/>
          </w:tcPr>
          <w:p w14:paraId="2363FDD3" w14:textId="77777777" w:rsidR="005D6531" w:rsidRPr="00FD5817" w:rsidRDefault="005D6531" w:rsidP="001E0FD4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D5817">
              <w:rPr>
                <w:rFonts w:asciiTheme="minorHAnsi" w:hAnsiTheme="minorHAnsi" w:cstheme="minorHAnsi"/>
                <w:sz w:val="16"/>
                <w:szCs w:val="16"/>
              </w:rPr>
              <w:t>Risultato d’esercizio</w:t>
            </w:r>
          </w:p>
          <w:p w14:paraId="4E0D411F" w14:textId="77777777" w:rsidR="005D6531" w:rsidRPr="00FD5817" w:rsidRDefault="005D6531" w:rsidP="001E0FD4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D5817">
              <w:rPr>
                <w:rFonts w:asciiTheme="minorHAnsi" w:hAnsiTheme="minorHAnsi" w:cstheme="minorHAnsi"/>
                <w:sz w:val="16"/>
                <w:szCs w:val="16"/>
              </w:rPr>
              <w:t>€/000</w:t>
            </w:r>
          </w:p>
        </w:tc>
      </w:tr>
      <w:tr w:rsidR="007E7038" w:rsidRPr="005A51E5" w14:paraId="79CCF65D" w14:textId="77777777" w:rsidTr="004922FF">
        <w:trPr>
          <w:jc w:val="center"/>
        </w:trPr>
        <w:tc>
          <w:tcPr>
            <w:tcW w:w="830" w:type="pct"/>
          </w:tcPr>
          <w:p w14:paraId="4AD20907" w14:textId="71951246" w:rsidR="007E7038" w:rsidRPr="005A51E5" w:rsidRDefault="007E7038" w:rsidP="001E0FD4">
            <w:pPr>
              <w:spacing w:after="200"/>
              <w:jc w:val="both"/>
              <w:rPr>
                <w:rFonts w:asciiTheme="minorHAnsi" w:hAnsiTheme="minorHAnsi" w:cstheme="minorHAnsi"/>
              </w:rPr>
            </w:pPr>
            <w:r w:rsidRPr="0089252A">
              <w:rPr>
                <w:rFonts w:cs="Calibri"/>
                <w:sz w:val="16"/>
                <w:szCs w:val="16"/>
              </w:rPr>
              <w:t>PROVINCIA DI LIVORNO SVILUPPO SRL</w:t>
            </w:r>
          </w:p>
        </w:tc>
        <w:tc>
          <w:tcPr>
            <w:tcW w:w="1188" w:type="pct"/>
          </w:tcPr>
          <w:p w14:paraId="76B140F6" w14:textId="7EEB0A07" w:rsidR="007E7038" w:rsidRPr="00AE75F9" w:rsidRDefault="007E7038" w:rsidP="001E0FD4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E75F9">
              <w:rPr>
                <w:rFonts w:asciiTheme="minorHAnsi" w:hAnsiTheme="minorHAnsi" w:cstheme="minorHAnsi"/>
                <w:sz w:val="16"/>
                <w:szCs w:val="16"/>
              </w:rPr>
              <w:t>70</w:t>
            </w:r>
          </w:p>
        </w:tc>
        <w:tc>
          <w:tcPr>
            <w:tcW w:w="1189" w:type="pct"/>
          </w:tcPr>
          <w:p w14:paraId="09161209" w14:textId="3BC7A1B4" w:rsidR="007E7038" w:rsidRPr="00AE75F9" w:rsidRDefault="00926501" w:rsidP="001E0FD4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E75F9">
              <w:rPr>
                <w:rFonts w:asciiTheme="minorHAnsi" w:hAnsiTheme="minorHAnsi" w:cstheme="minorHAnsi"/>
                <w:sz w:val="16"/>
                <w:szCs w:val="16"/>
              </w:rPr>
              <w:t>64</w:t>
            </w:r>
            <w:r w:rsidR="00E15774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914" w:type="pct"/>
          </w:tcPr>
          <w:p w14:paraId="5F9BBB37" w14:textId="49E59926" w:rsidR="007E7038" w:rsidRPr="00AE75F9" w:rsidRDefault="00926501" w:rsidP="001E0FD4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E75F9">
              <w:rPr>
                <w:rFonts w:asciiTheme="minorHAnsi" w:hAnsiTheme="minorHAnsi" w:cstheme="minorHAnsi"/>
                <w:sz w:val="16"/>
                <w:szCs w:val="16"/>
              </w:rPr>
              <w:t>927</w:t>
            </w:r>
          </w:p>
        </w:tc>
        <w:tc>
          <w:tcPr>
            <w:tcW w:w="879" w:type="pct"/>
          </w:tcPr>
          <w:p w14:paraId="746A0A1D" w14:textId="5F930D8D" w:rsidR="007E7038" w:rsidRPr="00AE75F9" w:rsidRDefault="00926501" w:rsidP="001E0FD4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E75F9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  <w:r w:rsidR="0070502C" w:rsidRPr="00AE75F9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7E7038" w:rsidRPr="005A51E5" w14:paraId="60F02D10" w14:textId="77777777" w:rsidTr="005D6531">
        <w:trPr>
          <w:jc w:val="center"/>
        </w:trPr>
        <w:tc>
          <w:tcPr>
            <w:tcW w:w="5000" w:type="pct"/>
            <w:gridSpan w:val="5"/>
          </w:tcPr>
          <w:p w14:paraId="165D64C4" w14:textId="0796B1FA" w:rsidR="007E7038" w:rsidRPr="005A51E5" w:rsidRDefault="007E7038" w:rsidP="0071329E">
            <w:pPr>
              <w:spacing w:after="20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ORGANISMI </w:t>
            </w:r>
            <w:r w:rsidRPr="00962F01">
              <w:rPr>
                <w:rFonts w:asciiTheme="minorHAnsi" w:hAnsiTheme="minorHAnsi" w:cstheme="minorHAnsi"/>
                <w:b/>
              </w:rPr>
              <w:t>CONTROLLAT</w:t>
            </w:r>
            <w:r>
              <w:rPr>
                <w:rFonts w:asciiTheme="minorHAnsi" w:hAnsiTheme="minorHAnsi" w:cstheme="minorHAnsi"/>
                <w:b/>
              </w:rPr>
              <w:t>I</w:t>
            </w:r>
            <w:r w:rsidRPr="00962F01">
              <w:rPr>
                <w:rFonts w:asciiTheme="minorHAnsi" w:hAnsiTheme="minorHAnsi" w:cstheme="minorHAnsi"/>
                <w:b/>
              </w:rPr>
              <w:t xml:space="preserve"> NON CONSOLIDAT</w:t>
            </w:r>
            <w:r>
              <w:rPr>
                <w:rFonts w:asciiTheme="minorHAnsi" w:hAnsiTheme="minorHAnsi" w:cstheme="minorHAnsi"/>
                <w:b/>
              </w:rPr>
              <w:t>I</w:t>
            </w:r>
          </w:p>
        </w:tc>
      </w:tr>
      <w:tr w:rsidR="007E7038" w:rsidRPr="005A51E5" w14:paraId="29C446D2" w14:textId="77777777" w:rsidTr="004922FF">
        <w:trPr>
          <w:jc w:val="center"/>
        </w:trPr>
        <w:tc>
          <w:tcPr>
            <w:tcW w:w="830" w:type="pct"/>
          </w:tcPr>
          <w:p w14:paraId="5585BFD7" w14:textId="77777777" w:rsidR="007E7038" w:rsidRPr="00FD5817" w:rsidRDefault="007E7038" w:rsidP="001E0FD4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D5817">
              <w:rPr>
                <w:rFonts w:asciiTheme="minorHAnsi" w:hAnsiTheme="minorHAnsi" w:cstheme="minorHAnsi"/>
                <w:sz w:val="16"/>
                <w:szCs w:val="16"/>
              </w:rPr>
              <w:t>Ente/ Società</w:t>
            </w:r>
          </w:p>
        </w:tc>
        <w:tc>
          <w:tcPr>
            <w:tcW w:w="1188" w:type="pct"/>
          </w:tcPr>
          <w:p w14:paraId="071D7745" w14:textId="694F5B0D" w:rsidR="007E7038" w:rsidRPr="00FD5817" w:rsidRDefault="007E7038" w:rsidP="001E0FD4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D5817">
              <w:rPr>
                <w:rFonts w:asciiTheme="minorHAnsi" w:hAnsiTheme="minorHAnsi" w:cstheme="minorHAnsi"/>
                <w:sz w:val="16"/>
                <w:szCs w:val="16"/>
              </w:rPr>
              <w:t>% partecipazione</w:t>
            </w:r>
          </w:p>
        </w:tc>
        <w:tc>
          <w:tcPr>
            <w:tcW w:w="1189" w:type="pct"/>
          </w:tcPr>
          <w:p w14:paraId="10755594" w14:textId="77777777" w:rsidR="007E7038" w:rsidRDefault="007E7038" w:rsidP="001E0FD4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D5817">
              <w:rPr>
                <w:rFonts w:asciiTheme="minorHAnsi" w:hAnsiTheme="minorHAnsi" w:cstheme="minorHAnsi"/>
                <w:sz w:val="16"/>
                <w:szCs w:val="16"/>
              </w:rPr>
              <w:t xml:space="preserve">Valore della partecipazione </w:t>
            </w:r>
          </w:p>
          <w:p w14:paraId="0060DB7F" w14:textId="77777777" w:rsidR="007E7038" w:rsidRPr="00FD5817" w:rsidRDefault="007E7038" w:rsidP="001E0FD4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D5817">
              <w:rPr>
                <w:rFonts w:asciiTheme="minorHAnsi" w:hAnsiTheme="minorHAnsi" w:cstheme="minorHAnsi"/>
                <w:sz w:val="16"/>
                <w:szCs w:val="16"/>
              </w:rPr>
              <w:t>€/000</w:t>
            </w:r>
          </w:p>
        </w:tc>
        <w:tc>
          <w:tcPr>
            <w:tcW w:w="914" w:type="pct"/>
          </w:tcPr>
          <w:p w14:paraId="48611988" w14:textId="77777777" w:rsidR="007E7038" w:rsidRPr="00FD5817" w:rsidRDefault="007E7038" w:rsidP="001E0FD4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D5817">
              <w:rPr>
                <w:rFonts w:asciiTheme="minorHAnsi" w:hAnsiTheme="minorHAnsi" w:cstheme="minorHAnsi"/>
                <w:sz w:val="16"/>
                <w:szCs w:val="16"/>
              </w:rPr>
              <w:t>Patrimonio netto</w:t>
            </w:r>
          </w:p>
          <w:p w14:paraId="501D3FD6" w14:textId="77777777" w:rsidR="007E7038" w:rsidRPr="00FD5817" w:rsidRDefault="007E7038" w:rsidP="001E0FD4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D5817">
              <w:rPr>
                <w:rFonts w:asciiTheme="minorHAnsi" w:hAnsiTheme="minorHAnsi" w:cstheme="minorHAnsi"/>
                <w:sz w:val="16"/>
                <w:szCs w:val="16"/>
              </w:rPr>
              <w:t>€/000</w:t>
            </w:r>
          </w:p>
        </w:tc>
        <w:tc>
          <w:tcPr>
            <w:tcW w:w="879" w:type="pct"/>
          </w:tcPr>
          <w:p w14:paraId="0D26CEE2" w14:textId="77777777" w:rsidR="007E7038" w:rsidRPr="00FD5817" w:rsidRDefault="007E7038" w:rsidP="001E0FD4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D5817">
              <w:rPr>
                <w:rFonts w:asciiTheme="minorHAnsi" w:hAnsiTheme="minorHAnsi" w:cstheme="minorHAnsi"/>
                <w:sz w:val="16"/>
                <w:szCs w:val="16"/>
              </w:rPr>
              <w:t>Risultato d’esercizio</w:t>
            </w:r>
          </w:p>
          <w:p w14:paraId="24DB7B49" w14:textId="77777777" w:rsidR="007E7038" w:rsidRPr="00FD5817" w:rsidRDefault="007E7038" w:rsidP="001E0FD4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D5817">
              <w:rPr>
                <w:rFonts w:asciiTheme="minorHAnsi" w:hAnsiTheme="minorHAnsi" w:cstheme="minorHAnsi"/>
                <w:sz w:val="16"/>
                <w:szCs w:val="16"/>
              </w:rPr>
              <w:t>€/000</w:t>
            </w:r>
          </w:p>
        </w:tc>
      </w:tr>
      <w:tr w:rsidR="007E7038" w:rsidRPr="005A51E5" w14:paraId="105F27F3" w14:textId="77777777" w:rsidTr="004922FF">
        <w:trPr>
          <w:jc w:val="center"/>
        </w:trPr>
        <w:tc>
          <w:tcPr>
            <w:tcW w:w="830" w:type="pct"/>
          </w:tcPr>
          <w:p w14:paraId="69DDAC92" w14:textId="77777777" w:rsidR="007E7038" w:rsidRPr="005A51E5" w:rsidRDefault="007E7038" w:rsidP="001E0FD4">
            <w:pPr>
              <w:spacing w:after="20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88" w:type="pct"/>
          </w:tcPr>
          <w:p w14:paraId="78324569" w14:textId="77777777" w:rsidR="007E7038" w:rsidRPr="005A51E5" w:rsidRDefault="007E7038" w:rsidP="001E0FD4">
            <w:pPr>
              <w:spacing w:after="20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89" w:type="pct"/>
          </w:tcPr>
          <w:p w14:paraId="3B9DCE52" w14:textId="77777777" w:rsidR="007E7038" w:rsidRPr="005A51E5" w:rsidRDefault="007E7038" w:rsidP="001E0FD4">
            <w:pPr>
              <w:spacing w:after="20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14" w:type="pct"/>
          </w:tcPr>
          <w:p w14:paraId="314FDD55" w14:textId="77777777" w:rsidR="007E7038" w:rsidRPr="005A51E5" w:rsidRDefault="007E7038" w:rsidP="001E0FD4">
            <w:pPr>
              <w:spacing w:after="20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879" w:type="pct"/>
          </w:tcPr>
          <w:p w14:paraId="5FEAD8F9" w14:textId="77777777" w:rsidR="007E7038" w:rsidRPr="005A51E5" w:rsidRDefault="007E7038" w:rsidP="001E0FD4">
            <w:pPr>
              <w:spacing w:after="200"/>
              <w:jc w:val="both"/>
              <w:rPr>
                <w:rFonts w:asciiTheme="minorHAnsi" w:hAnsiTheme="minorHAnsi" w:cstheme="minorHAnsi"/>
              </w:rPr>
            </w:pPr>
          </w:p>
        </w:tc>
      </w:tr>
      <w:tr w:rsidR="007E7038" w:rsidRPr="005A51E5" w14:paraId="4BDD7833" w14:textId="77777777" w:rsidTr="004922FF">
        <w:trPr>
          <w:jc w:val="center"/>
        </w:trPr>
        <w:tc>
          <w:tcPr>
            <w:tcW w:w="830" w:type="pct"/>
          </w:tcPr>
          <w:p w14:paraId="3B51B6B7" w14:textId="77777777" w:rsidR="007E7038" w:rsidRPr="005A51E5" w:rsidRDefault="007E7038" w:rsidP="001E0FD4">
            <w:pPr>
              <w:spacing w:after="200"/>
              <w:jc w:val="both"/>
              <w:rPr>
                <w:rFonts w:cstheme="minorHAnsi"/>
              </w:rPr>
            </w:pPr>
          </w:p>
        </w:tc>
        <w:tc>
          <w:tcPr>
            <w:tcW w:w="1188" w:type="pct"/>
          </w:tcPr>
          <w:p w14:paraId="48DB5A47" w14:textId="77777777" w:rsidR="007E7038" w:rsidRPr="005A51E5" w:rsidRDefault="007E7038" w:rsidP="001E0FD4">
            <w:pPr>
              <w:spacing w:after="200"/>
              <w:jc w:val="both"/>
              <w:rPr>
                <w:rFonts w:cstheme="minorHAnsi"/>
              </w:rPr>
            </w:pPr>
          </w:p>
        </w:tc>
        <w:tc>
          <w:tcPr>
            <w:tcW w:w="1189" w:type="pct"/>
          </w:tcPr>
          <w:p w14:paraId="222340CB" w14:textId="77777777" w:rsidR="007E7038" w:rsidRPr="005A51E5" w:rsidRDefault="007E7038" w:rsidP="001E0FD4">
            <w:pPr>
              <w:spacing w:after="200"/>
              <w:jc w:val="both"/>
              <w:rPr>
                <w:rFonts w:cstheme="minorHAnsi"/>
              </w:rPr>
            </w:pPr>
          </w:p>
        </w:tc>
        <w:tc>
          <w:tcPr>
            <w:tcW w:w="914" w:type="pct"/>
          </w:tcPr>
          <w:p w14:paraId="3D796DE9" w14:textId="77777777" w:rsidR="007E7038" w:rsidRPr="005A51E5" w:rsidRDefault="007E7038" w:rsidP="001E0FD4">
            <w:pPr>
              <w:spacing w:after="200"/>
              <w:jc w:val="both"/>
              <w:rPr>
                <w:rFonts w:cstheme="minorHAnsi"/>
              </w:rPr>
            </w:pPr>
          </w:p>
        </w:tc>
        <w:tc>
          <w:tcPr>
            <w:tcW w:w="879" w:type="pct"/>
          </w:tcPr>
          <w:p w14:paraId="767A4607" w14:textId="77777777" w:rsidR="007E7038" w:rsidRPr="005A51E5" w:rsidRDefault="007E7038" w:rsidP="001E0FD4">
            <w:pPr>
              <w:spacing w:after="200"/>
              <w:jc w:val="both"/>
              <w:rPr>
                <w:rFonts w:cstheme="minorHAnsi"/>
              </w:rPr>
            </w:pPr>
          </w:p>
        </w:tc>
      </w:tr>
      <w:tr w:rsidR="007E7038" w:rsidRPr="005A51E5" w14:paraId="18AA3DE0" w14:textId="77777777" w:rsidTr="004922FF">
        <w:trPr>
          <w:jc w:val="center"/>
        </w:trPr>
        <w:tc>
          <w:tcPr>
            <w:tcW w:w="830" w:type="pct"/>
          </w:tcPr>
          <w:p w14:paraId="7114B25E" w14:textId="77777777" w:rsidR="007E7038" w:rsidRPr="005A51E5" w:rsidRDefault="007E7038" w:rsidP="001E0FD4">
            <w:pPr>
              <w:spacing w:after="200"/>
              <w:jc w:val="both"/>
              <w:rPr>
                <w:rFonts w:cstheme="minorHAnsi"/>
              </w:rPr>
            </w:pPr>
          </w:p>
        </w:tc>
        <w:tc>
          <w:tcPr>
            <w:tcW w:w="1188" w:type="pct"/>
          </w:tcPr>
          <w:p w14:paraId="420BAC7F" w14:textId="77777777" w:rsidR="007E7038" w:rsidRPr="005A51E5" w:rsidRDefault="007E7038" w:rsidP="001E0FD4">
            <w:pPr>
              <w:spacing w:after="200"/>
              <w:jc w:val="both"/>
              <w:rPr>
                <w:rFonts w:cstheme="minorHAnsi"/>
              </w:rPr>
            </w:pPr>
          </w:p>
        </w:tc>
        <w:tc>
          <w:tcPr>
            <w:tcW w:w="1189" w:type="pct"/>
          </w:tcPr>
          <w:p w14:paraId="54E550CA" w14:textId="77777777" w:rsidR="007E7038" w:rsidRPr="005A51E5" w:rsidRDefault="007E7038" w:rsidP="001E0FD4">
            <w:pPr>
              <w:spacing w:after="200"/>
              <w:jc w:val="both"/>
              <w:rPr>
                <w:rFonts w:cstheme="minorHAnsi"/>
              </w:rPr>
            </w:pPr>
          </w:p>
        </w:tc>
        <w:tc>
          <w:tcPr>
            <w:tcW w:w="914" w:type="pct"/>
          </w:tcPr>
          <w:p w14:paraId="7C592840" w14:textId="77777777" w:rsidR="007E7038" w:rsidRPr="005A51E5" w:rsidRDefault="007E7038" w:rsidP="001E0FD4">
            <w:pPr>
              <w:spacing w:after="200"/>
              <w:jc w:val="both"/>
              <w:rPr>
                <w:rFonts w:cstheme="minorHAnsi"/>
              </w:rPr>
            </w:pPr>
          </w:p>
        </w:tc>
        <w:tc>
          <w:tcPr>
            <w:tcW w:w="879" w:type="pct"/>
          </w:tcPr>
          <w:p w14:paraId="036A1B69" w14:textId="77777777" w:rsidR="007E7038" w:rsidRPr="005A51E5" w:rsidRDefault="007E7038" w:rsidP="001E0FD4">
            <w:pPr>
              <w:spacing w:after="200"/>
              <w:jc w:val="both"/>
              <w:rPr>
                <w:rFonts w:cstheme="minorHAnsi"/>
              </w:rPr>
            </w:pPr>
          </w:p>
        </w:tc>
      </w:tr>
      <w:tr w:rsidR="007E7038" w:rsidRPr="005A51E5" w14:paraId="22BBD2C8" w14:textId="77777777" w:rsidTr="0071329E">
        <w:trPr>
          <w:jc w:val="center"/>
        </w:trPr>
        <w:tc>
          <w:tcPr>
            <w:tcW w:w="5000" w:type="pct"/>
            <w:gridSpan w:val="5"/>
          </w:tcPr>
          <w:p w14:paraId="2A8E387F" w14:textId="411DA038" w:rsidR="007E7038" w:rsidRPr="005A51E5" w:rsidRDefault="007E7038" w:rsidP="0071329E">
            <w:pPr>
              <w:spacing w:after="20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ORGANISMI </w:t>
            </w:r>
            <w:r w:rsidRPr="00962F01">
              <w:rPr>
                <w:rFonts w:asciiTheme="minorHAnsi" w:hAnsiTheme="minorHAnsi" w:cstheme="minorHAnsi"/>
                <w:b/>
              </w:rPr>
              <w:t>PARTECIPAT</w:t>
            </w:r>
            <w:r>
              <w:rPr>
                <w:rFonts w:asciiTheme="minorHAnsi" w:hAnsiTheme="minorHAnsi" w:cstheme="minorHAnsi"/>
                <w:b/>
              </w:rPr>
              <w:t>I</w:t>
            </w:r>
            <w:r w:rsidRPr="00962F01">
              <w:rPr>
                <w:rFonts w:asciiTheme="minorHAnsi" w:hAnsiTheme="minorHAnsi" w:cstheme="minorHAnsi"/>
                <w:b/>
              </w:rPr>
              <w:t xml:space="preserve"> NON CONSOLIDAT</w:t>
            </w:r>
            <w:r>
              <w:rPr>
                <w:rFonts w:asciiTheme="minorHAnsi" w:hAnsiTheme="minorHAnsi" w:cstheme="minorHAnsi"/>
                <w:b/>
              </w:rPr>
              <w:t>I</w:t>
            </w:r>
          </w:p>
        </w:tc>
      </w:tr>
      <w:tr w:rsidR="007E7038" w:rsidRPr="005A51E5" w14:paraId="551DA7E8" w14:textId="77777777" w:rsidTr="004922FF">
        <w:trPr>
          <w:jc w:val="center"/>
        </w:trPr>
        <w:tc>
          <w:tcPr>
            <w:tcW w:w="830" w:type="pct"/>
          </w:tcPr>
          <w:p w14:paraId="134A0BA6" w14:textId="77777777" w:rsidR="007E7038" w:rsidRPr="00FD5817" w:rsidRDefault="007E7038" w:rsidP="001E0FD4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FD5817">
              <w:rPr>
                <w:rFonts w:asciiTheme="minorHAnsi" w:hAnsiTheme="minorHAnsi" w:cstheme="minorHAnsi"/>
                <w:sz w:val="16"/>
                <w:szCs w:val="16"/>
              </w:rPr>
              <w:t>Ente/ Società</w:t>
            </w:r>
          </w:p>
        </w:tc>
        <w:tc>
          <w:tcPr>
            <w:tcW w:w="1188" w:type="pct"/>
          </w:tcPr>
          <w:p w14:paraId="1AADA690" w14:textId="4CBAEFD0" w:rsidR="007E7038" w:rsidRPr="00FD5817" w:rsidRDefault="007E7038" w:rsidP="001E0FD4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D5817">
              <w:rPr>
                <w:rFonts w:asciiTheme="minorHAnsi" w:hAnsiTheme="minorHAnsi" w:cstheme="minorHAnsi"/>
                <w:sz w:val="16"/>
                <w:szCs w:val="16"/>
              </w:rPr>
              <w:t>% partecipazione</w:t>
            </w:r>
          </w:p>
        </w:tc>
        <w:tc>
          <w:tcPr>
            <w:tcW w:w="1189" w:type="pct"/>
          </w:tcPr>
          <w:p w14:paraId="12DBB230" w14:textId="77777777" w:rsidR="007E7038" w:rsidRDefault="007E7038" w:rsidP="001E0FD4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D5817">
              <w:rPr>
                <w:rFonts w:asciiTheme="minorHAnsi" w:hAnsiTheme="minorHAnsi" w:cstheme="minorHAnsi"/>
                <w:sz w:val="16"/>
                <w:szCs w:val="16"/>
              </w:rPr>
              <w:t>Valore della partecipazione</w:t>
            </w:r>
          </w:p>
          <w:p w14:paraId="114FA70B" w14:textId="77777777" w:rsidR="007E7038" w:rsidRPr="00FD5817" w:rsidRDefault="007E7038" w:rsidP="001E0FD4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D5817">
              <w:rPr>
                <w:rFonts w:asciiTheme="minorHAnsi" w:hAnsiTheme="minorHAnsi" w:cstheme="minorHAnsi"/>
                <w:sz w:val="16"/>
                <w:szCs w:val="16"/>
              </w:rPr>
              <w:t>€/000</w:t>
            </w:r>
          </w:p>
        </w:tc>
        <w:tc>
          <w:tcPr>
            <w:tcW w:w="914" w:type="pct"/>
          </w:tcPr>
          <w:p w14:paraId="3D3CB776" w14:textId="77777777" w:rsidR="007E7038" w:rsidRPr="00FD5817" w:rsidRDefault="007E7038" w:rsidP="001E0FD4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D5817">
              <w:rPr>
                <w:rFonts w:asciiTheme="minorHAnsi" w:hAnsiTheme="minorHAnsi" w:cstheme="minorHAnsi"/>
                <w:sz w:val="16"/>
                <w:szCs w:val="16"/>
              </w:rPr>
              <w:t>Patrimonio netto</w:t>
            </w:r>
          </w:p>
          <w:p w14:paraId="5D57068D" w14:textId="77777777" w:rsidR="007E7038" w:rsidRPr="00FD5817" w:rsidRDefault="007E7038" w:rsidP="001E0FD4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D5817">
              <w:rPr>
                <w:rFonts w:asciiTheme="minorHAnsi" w:hAnsiTheme="minorHAnsi" w:cstheme="minorHAnsi"/>
                <w:sz w:val="16"/>
                <w:szCs w:val="16"/>
              </w:rPr>
              <w:t>€/000</w:t>
            </w:r>
          </w:p>
        </w:tc>
        <w:tc>
          <w:tcPr>
            <w:tcW w:w="879" w:type="pct"/>
          </w:tcPr>
          <w:p w14:paraId="6EA34382" w14:textId="77777777" w:rsidR="007E7038" w:rsidRPr="00FD5817" w:rsidRDefault="007E7038" w:rsidP="001E0FD4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D5817">
              <w:rPr>
                <w:rFonts w:asciiTheme="minorHAnsi" w:hAnsiTheme="minorHAnsi" w:cstheme="minorHAnsi"/>
                <w:sz w:val="16"/>
                <w:szCs w:val="16"/>
              </w:rPr>
              <w:t>Risultato d’esercizio</w:t>
            </w:r>
          </w:p>
          <w:p w14:paraId="0861CED6" w14:textId="77777777" w:rsidR="007E7038" w:rsidRPr="00FD5817" w:rsidRDefault="007E7038" w:rsidP="001E0FD4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D5817">
              <w:rPr>
                <w:rFonts w:asciiTheme="minorHAnsi" w:hAnsiTheme="minorHAnsi" w:cstheme="minorHAnsi"/>
                <w:sz w:val="16"/>
                <w:szCs w:val="16"/>
              </w:rPr>
              <w:t>€/000</w:t>
            </w:r>
          </w:p>
        </w:tc>
      </w:tr>
      <w:tr w:rsidR="004922FF" w:rsidRPr="005A51E5" w14:paraId="65446A39" w14:textId="77777777" w:rsidTr="004922FF">
        <w:trPr>
          <w:jc w:val="center"/>
        </w:trPr>
        <w:tc>
          <w:tcPr>
            <w:tcW w:w="830" w:type="pct"/>
          </w:tcPr>
          <w:p w14:paraId="19F59816" w14:textId="77777777" w:rsidR="004922FF" w:rsidRPr="0089252A" w:rsidRDefault="004922FF" w:rsidP="00DD77DC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</w:rPr>
            </w:pPr>
            <w:r w:rsidRPr="0089252A">
              <w:rPr>
                <w:rFonts w:cs="Calibri"/>
                <w:sz w:val="16"/>
                <w:szCs w:val="16"/>
              </w:rPr>
              <w:t>CONSORZIO LA STRADA DEL VINO E DELL’OLIO</w:t>
            </w:r>
          </w:p>
          <w:p w14:paraId="6DBF4AFE" w14:textId="7DD849D2" w:rsidR="004922FF" w:rsidRPr="005A51E5" w:rsidRDefault="004922FF" w:rsidP="001E0FD4">
            <w:pPr>
              <w:spacing w:after="200"/>
              <w:jc w:val="both"/>
              <w:rPr>
                <w:rFonts w:asciiTheme="minorHAnsi" w:hAnsiTheme="minorHAnsi" w:cstheme="minorHAnsi"/>
              </w:rPr>
            </w:pPr>
            <w:r w:rsidRPr="0089252A">
              <w:rPr>
                <w:rFonts w:cs="Calibri"/>
                <w:sz w:val="16"/>
                <w:szCs w:val="16"/>
              </w:rPr>
              <w:t>COSTA DEGLI ETRUSCHI</w:t>
            </w:r>
          </w:p>
        </w:tc>
        <w:tc>
          <w:tcPr>
            <w:tcW w:w="1188" w:type="pct"/>
          </w:tcPr>
          <w:p w14:paraId="5EACD8B3" w14:textId="30D39B44" w:rsidR="004922FF" w:rsidRPr="005A51E5" w:rsidRDefault="001C0EB5" w:rsidP="001E0FD4">
            <w:pPr>
              <w:spacing w:after="200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sz w:val="16"/>
                <w:szCs w:val="16"/>
              </w:rPr>
              <w:t>17,98</w:t>
            </w:r>
          </w:p>
        </w:tc>
        <w:tc>
          <w:tcPr>
            <w:tcW w:w="1189" w:type="pct"/>
          </w:tcPr>
          <w:p w14:paraId="2802308F" w14:textId="674FADD7" w:rsidR="004922FF" w:rsidRPr="00AE75F9" w:rsidRDefault="001C0EB5" w:rsidP="001E0FD4">
            <w:pPr>
              <w:spacing w:after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E75F9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914" w:type="pct"/>
          </w:tcPr>
          <w:p w14:paraId="5F45EC1F" w14:textId="0269C407" w:rsidR="004922FF" w:rsidRPr="00AE75F9" w:rsidRDefault="00F10972" w:rsidP="001E0FD4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75F9">
              <w:rPr>
                <w:rFonts w:asciiTheme="minorHAnsi" w:hAnsiTheme="minorHAnsi" w:cstheme="minorHAnsi"/>
                <w:sz w:val="16"/>
                <w:szCs w:val="16"/>
              </w:rPr>
              <w:t>111</w:t>
            </w:r>
          </w:p>
        </w:tc>
        <w:tc>
          <w:tcPr>
            <w:tcW w:w="879" w:type="pct"/>
          </w:tcPr>
          <w:p w14:paraId="188043A5" w14:textId="2E91F7C4" w:rsidR="004922FF" w:rsidRPr="00AE75F9" w:rsidRDefault="00F10972" w:rsidP="001E0FD4">
            <w:pPr>
              <w:spacing w:after="2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75F9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</w:tr>
      <w:tr w:rsidR="004922FF" w:rsidRPr="005A51E5" w14:paraId="736EF113" w14:textId="77777777" w:rsidTr="004922FF">
        <w:trPr>
          <w:jc w:val="center"/>
        </w:trPr>
        <w:tc>
          <w:tcPr>
            <w:tcW w:w="830" w:type="pct"/>
          </w:tcPr>
          <w:p w14:paraId="3AAE4F93" w14:textId="6D950894" w:rsidR="004922FF" w:rsidRPr="005A51E5" w:rsidRDefault="004922FF" w:rsidP="001E0FD4">
            <w:pPr>
              <w:spacing w:after="200"/>
              <w:jc w:val="both"/>
              <w:rPr>
                <w:rFonts w:cstheme="minorHAnsi"/>
              </w:rPr>
            </w:pPr>
            <w:r w:rsidRPr="0089252A">
              <w:rPr>
                <w:rFonts w:cs="Calibri"/>
                <w:sz w:val="16"/>
                <w:szCs w:val="16"/>
              </w:rPr>
              <w:t>CONSORZIO POLO TECNOLOGICO MAGONA</w:t>
            </w:r>
          </w:p>
        </w:tc>
        <w:tc>
          <w:tcPr>
            <w:tcW w:w="1188" w:type="pct"/>
          </w:tcPr>
          <w:p w14:paraId="4C2F82EF" w14:textId="4C669DC0" w:rsidR="004922FF" w:rsidRPr="005A51E5" w:rsidRDefault="00CA39AD" w:rsidP="001E0FD4">
            <w:pPr>
              <w:spacing w:after="200"/>
              <w:jc w:val="center"/>
              <w:rPr>
                <w:rFonts w:cstheme="minorHAnsi"/>
              </w:rPr>
            </w:pPr>
            <w:r>
              <w:rPr>
                <w:rFonts w:cstheme="minorHAnsi"/>
                <w:sz w:val="16"/>
                <w:szCs w:val="16"/>
              </w:rPr>
              <w:t>3</w:t>
            </w:r>
            <w:r w:rsidR="002D2AB0">
              <w:rPr>
                <w:rFonts w:cstheme="minorHAnsi"/>
                <w:sz w:val="16"/>
                <w:szCs w:val="16"/>
              </w:rPr>
              <w:t>,33</w:t>
            </w:r>
          </w:p>
        </w:tc>
        <w:tc>
          <w:tcPr>
            <w:tcW w:w="1189" w:type="pct"/>
          </w:tcPr>
          <w:p w14:paraId="55BEDE12" w14:textId="1DC0E526" w:rsidR="004922FF" w:rsidRPr="00AE75F9" w:rsidRDefault="00E21815" w:rsidP="001E0FD4">
            <w:pPr>
              <w:spacing w:after="200"/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11</w:t>
            </w:r>
          </w:p>
        </w:tc>
        <w:tc>
          <w:tcPr>
            <w:tcW w:w="914" w:type="pct"/>
          </w:tcPr>
          <w:p w14:paraId="165A2AD0" w14:textId="639DC2CD" w:rsidR="004922FF" w:rsidRPr="00AE75F9" w:rsidRDefault="00CA4B61" w:rsidP="001E0FD4">
            <w:pPr>
              <w:spacing w:after="200"/>
              <w:jc w:val="center"/>
              <w:rPr>
                <w:rFonts w:cstheme="minorHAnsi"/>
                <w:sz w:val="16"/>
                <w:szCs w:val="16"/>
              </w:rPr>
            </w:pPr>
            <w:r w:rsidRPr="00AE75F9">
              <w:rPr>
                <w:rFonts w:cstheme="minorHAnsi"/>
                <w:sz w:val="16"/>
                <w:szCs w:val="16"/>
              </w:rPr>
              <w:t>342</w:t>
            </w:r>
          </w:p>
        </w:tc>
        <w:tc>
          <w:tcPr>
            <w:tcW w:w="879" w:type="pct"/>
          </w:tcPr>
          <w:p w14:paraId="1C2931F9" w14:textId="6B18EFC5" w:rsidR="004922FF" w:rsidRPr="00AE75F9" w:rsidRDefault="002D2AB0" w:rsidP="001E0FD4">
            <w:pPr>
              <w:spacing w:after="200"/>
              <w:jc w:val="center"/>
              <w:rPr>
                <w:rFonts w:cstheme="minorHAnsi"/>
                <w:sz w:val="16"/>
                <w:szCs w:val="16"/>
              </w:rPr>
            </w:pPr>
            <w:r w:rsidRPr="00AE75F9">
              <w:rPr>
                <w:rFonts w:cstheme="minorHAnsi"/>
                <w:sz w:val="16"/>
                <w:szCs w:val="16"/>
              </w:rPr>
              <w:t>1</w:t>
            </w:r>
          </w:p>
        </w:tc>
      </w:tr>
      <w:tr w:rsidR="004922FF" w:rsidRPr="005A51E5" w14:paraId="1AA8F8A5" w14:textId="77777777" w:rsidTr="004922FF">
        <w:trPr>
          <w:jc w:val="center"/>
        </w:trPr>
        <w:tc>
          <w:tcPr>
            <w:tcW w:w="830" w:type="pct"/>
          </w:tcPr>
          <w:p w14:paraId="1359EDAF" w14:textId="1B999E45" w:rsidR="004922FF" w:rsidRPr="005A51E5" w:rsidRDefault="007263BB" w:rsidP="001E0FD4">
            <w:pPr>
              <w:spacing w:after="200"/>
              <w:jc w:val="both"/>
              <w:rPr>
                <w:rFonts w:cstheme="minorHAnsi"/>
              </w:rPr>
            </w:pPr>
            <w:r w:rsidRPr="0089252A">
              <w:rPr>
                <w:rFonts w:cs="Calibri"/>
                <w:sz w:val="16"/>
                <w:szCs w:val="16"/>
              </w:rPr>
              <w:t xml:space="preserve">FONDAZIONE </w:t>
            </w:r>
            <w:r>
              <w:rPr>
                <w:rFonts w:cs="Calibri"/>
                <w:sz w:val="16"/>
                <w:szCs w:val="16"/>
              </w:rPr>
              <w:t>ITS PRIME</w:t>
            </w:r>
          </w:p>
        </w:tc>
        <w:tc>
          <w:tcPr>
            <w:tcW w:w="1188" w:type="pct"/>
          </w:tcPr>
          <w:p w14:paraId="7C00085F" w14:textId="57C33933" w:rsidR="004922FF" w:rsidRPr="005A51E5" w:rsidRDefault="007263BB" w:rsidP="001E0FD4">
            <w:pPr>
              <w:spacing w:after="200"/>
              <w:jc w:val="center"/>
              <w:rPr>
                <w:rFonts w:cstheme="minorHAnsi"/>
              </w:rPr>
            </w:pPr>
            <w:r>
              <w:rPr>
                <w:rFonts w:cstheme="minorHAnsi"/>
                <w:sz w:val="16"/>
                <w:szCs w:val="16"/>
              </w:rPr>
              <w:t>32</w:t>
            </w:r>
          </w:p>
        </w:tc>
        <w:tc>
          <w:tcPr>
            <w:tcW w:w="1189" w:type="pct"/>
          </w:tcPr>
          <w:p w14:paraId="284E0E63" w14:textId="56C5321F" w:rsidR="00E21815" w:rsidRPr="00AE75F9" w:rsidRDefault="00E21815" w:rsidP="001E0FD4">
            <w:pPr>
              <w:spacing w:after="200"/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684</w:t>
            </w:r>
          </w:p>
        </w:tc>
        <w:tc>
          <w:tcPr>
            <w:tcW w:w="914" w:type="pct"/>
          </w:tcPr>
          <w:p w14:paraId="558AB8C4" w14:textId="6615D24E" w:rsidR="004922FF" w:rsidRPr="00AE75F9" w:rsidRDefault="00466013" w:rsidP="001E0FD4">
            <w:pPr>
              <w:spacing w:after="200"/>
              <w:jc w:val="center"/>
              <w:rPr>
                <w:rFonts w:cstheme="minorHAnsi"/>
                <w:sz w:val="16"/>
                <w:szCs w:val="16"/>
              </w:rPr>
            </w:pPr>
            <w:r w:rsidRPr="00AE75F9">
              <w:rPr>
                <w:rFonts w:cstheme="minorHAnsi"/>
                <w:sz w:val="16"/>
                <w:szCs w:val="16"/>
              </w:rPr>
              <w:t>2141</w:t>
            </w:r>
          </w:p>
        </w:tc>
        <w:tc>
          <w:tcPr>
            <w:tcW w:w="879" w:type="pct"/>
          </w:tcPr>
          <w:p w14:paraId="45DF1803" w14:textId="0A158378" w:rsidR="004922FF" w:rsidRPr="00AE75F9" w:rsidRDefault="00466013" w:rsidP="001E0FD4">
            <w:pPr>
              <w:spacing w:after="200"/>
              <w:jc w:val="center"/>
              <w:rPr>
                <w:rFonts w:cstheme="minorHAnsi"/>
                <w:sz w:val="16"/>
                <w:szCs w:val="16"/>
              </w:rPr>
            </w:pPr>
            <w:r w:rsidRPr="00AE75F9">
              <w:rPr>
                <w:rFonts w:cstheme="minorHAnsi"/>
                <w:sz w:val="16"/>
                <w:szCs w:val="16"/>
              </w:rPr>
              <w:t>744</w:t>
            </w:r>
          </w:p>
        </w:tc>
      </w:tr>
    </w:tbl>
    <w:p w14:paraId="6CF887AF" w14:textId="77777777" w:rsidR="005C26BD" w:rsidRDefault="005C26BD" w:rsidP="002E79EA">
      <w:pPr>
        <w:spacing w:after="200" w:line="240" w:lineRule="auto"/>
        <w:jc w:val="both"/>
        <w:rPr>
          <w:rFonts w:eastAsia="Times New Roman" w:cstheme="minorHAnsi"/>
          <w:lang w:eastAsia="it-IT"/>
        </w:rPr>
      </w:pPr>
    </w:p>
    <w:p w14:paraId="6858A02C" w14:textId="59DC215B" w:rsidR="00410537" w:rsidRDefault="00541C57" w:rsidP="002E79EA">
      <w:pPr>
        <w:spacing w:after="200" w:line="240" w:lineRule="auto"/>
        <w:jc w:val="both"/>
        <w:rPr>
          <w:rFonts w:eastAsia="Times New Roman" w:cstheme="minorHAnsi"/>
          <w:lang w:eastAsia="it-IT"/>
        </w:rPr>
      </w:pPr>
      <w:r>
        <w:rPr>
          <w:rFonts w:eastAsia="Times New Roman" w:cstheme="minorHAnsi"/>
          <w:lang w:eastAsia="it-IT"/>
        </w:rPr>
        <w:t xml:space="preserve">Tutto quanto sopra premesso, </w:t>
      </w:r>
      <w:r w:rsidR="000D256E">
        <w:rPr>
          <w:rFonts w:eastAsia="Times New Roman" w:cstheme="minorHAnsi"/>
          <w:lang w:eastAsia="it-IT"/>
        </w:rPr>
        <w:t xml:space="preserve">l’Organo di Revisione </w:t>
      </w:r>
      <w:r w:rsidR="002E79EA" w:rsidRPr="005A51E5">
        <w:rPr>
          <w:rFonts w:eastAsia="Times New Roman" w:cstheme="minorHAnsi"/>
          <w:lang w:eastAsia="it-IT"/>
        </w:rPr>
        <w:t xml:space="preserve">verifica e prende atto che: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076"/>
      </w:tblGrid>
      <w:tr w:rsidR="001E0FD4" w:rsidRPr="001E0FD4" w14:paraId="2798FA8D" w14:textId="77777777" w:rsidTr="00254524">
        <w:trPr>
          <w:trHeight w:val="299"/>
        </w:trPr>
        <w:tc>
          <w:tcPr>
            <w:tcW w:w="9076" w:type="dxa"/>
          </w:tcPr>
          <w:p w14:paraId="2E6303E3" w14:textId="2E8A4AF6" w:rsidR="001E0FD4" w:rsidRPr="000221EE" w:rsidRDefault="001E0FD4" w:rsidP="000221EE">
            <w:pPr>
              <w:pStyle w:val="Default"/>
              <w:numPr>
                <w:ilvl w:val="0"/>
                <w:numId w:val="13"/>
              </w:numPr>
              <w:jc w:val="both"/>
              <w:rPr>
                <w:rFonts w:eastAsia="Times New Roman" w:cstheme="minorHAnsi"/>
                <w:lang w:eastAsia="it-IT"/>
              </w:rPr>
            </w:pPr>
            <w:r w:rsidRPr="00180093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it-IT"/>
              </w:rPr>
              <w:t xml:space="preserve">Il perimetro di consolidamento </w:t>
            </w:r>
            <w:r w:rsidRPr="00180093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auto"/>
                <w:sz w:val="22"/>
                <w:szCs w:val="22"/>
                <w:lang w:eastAsia="it-IT"/>
              </w:rPr>
              <w:t>è stato</w:t>
            </w:r>
            <w:r w:rsidR="00D203E6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auto"/>
                <w:sz w:val="22"/>
                <w:szCs w:val="22"/>
                <w:lang w:eastAsia="it-IT"/>
              </w:rPr>
              <w:t xml:space="preserve"> definito</w:t>
            </w:r>
            <w:r w:rsidR="00410537" w:rsidRPr="000221EE">
              <w:rPr>
                <w:rFonts w:eastAsia="Times New Roman" w:cstheme="minorHAnsi"/>
                <w:lang w:eastAsia="it-IT"/>
              </w:rPr>
              <w:t>;</w:t>
            </w:r>
          </w:p>
        </w:tc>
      </w:tr>
      <w:tr w:rsidR="001E0FD4" w:rsidRPr="001E0FD4" w14:paraId="0C7AB177" w14:textId="77777777" w:rsidTr="00254524">
        <w:trPr>
          <w:trHeight w:val="82"/>
        </w:trPr>
        <w:tc>
          <w:tcPr>
            <w:tcW w:w="9076" w:type="dxa"/>
          </w:tcPr>
          <w:p w14:paraId="32D0B9F5" w14:textId="2B9073FD" w:rsidR="001E0FD4" w:rsidRPr="001E0FD4" w:rsidRDefault="001E0FD4" w:rsidP="001E0FD4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 Antiqua" w:hAnsi="Book Antiqua" w:cs="Book Antiqua"/>
                <w:color w:val="000000"/>
                <w:sz w:val="16"/>
                <w:szCs w:val="16"/>
              </w:rPr>
            </w:pPr>
          </w:p>
        </w:tc>
      </w:tr>
      <w:tr w:rsidR="001E0FD4" w:rsidRPr="001E0FD4" w14:paraId="7BA55E7C" w14:textId="77777777" w:rsidTr="00254524">
        <w:trPr>
          <w:trHeight w:val="82"/>
        </w:trPr>
        <w:tc>
          <w:tcPr>
            <w:tcW w:w="9076" w:type="dxa"/>
            <w:tcBorders>
              <w:left w:val="nil"/>
              <w:bottom w:val="nil"/>
              <w:right w:val="nil"/>
            </w:tcBorders>
          </w:tcPr>
          <w:p w14:paraId="048EF6F9" w14:textId="3B0AEF5A" w:rsidR="001E0FD4" w:rsidRPr="00B74FC4" w:rsidRDefault="001E0FD4" w:rsidP="000221EE">
            <w:pPr>
              <w:pStyle w:val="Paragrafoelenco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lang w:eastAsia="it-IT"/>
              </w:rPr>
            </w:pPr>
          </w:p>
        </w:tc>
      </w:tr>
    </w:tbl>
    <w:p w14:paraId="17F84D56" w14:textId="2D8D1621" w:rsidR="002E79EA" w:rsidRDefault="00EF2CA5" w:rsidP="009C4216">
      <w:pPr>
        <w:pStyle w:val="Paragrafoelenco"/>
        <w:numPr>
          <w:ilvl w:val="0"/>
          <w:numId w:val="13"/>
        </w:num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EF2CA5">
        <w:rPr>
          <w:rFonts w:ascii="Calibri" w:eastAsia="Times New Roman" w:hAnsi="Calibri" w:cs="Arial"/>
          <w:lang w:eastAsia="it-IT"/>
        </w:rPr>
        <w:lastRenderedPageBreak/>
        <w:t xml:space="preserve">l'Ente territoriale capogruppo </w:t>
      </w:r>
      <w:r w:rsidRPr="009C4216">
        <w:rPr>
          <w:rFonts w:ascii="Calibri" w:eastAsia="Times New Roman" w:hAnsi="Calibri" w:cs="Arial"/>
          <w:b/>
          <w:bCs/>
          <w:i/>
          <w:iCs/>
          <w:lang w:eastAsia="it-IT"/>
        </w:rPr>
        <w:t>ha comunicato</w:t>
      </w:r>
      <w:r w:rsidRPr="00EF2CA5">
        <w:rPr>
          <w:rFonts w:ascii="Calibri" w:eastAsia="Times New Roman" w:hAnsi="Calibri" w:cs="Arial"/>
          <w:lang w:eastAsia="it-IT"/>
        </w:rPr>
        <w:t xml:space="preserve"> agli Enti, alle Aziende e alle Società la loro inclusione nel</w:t>
      </w:r>
      <w:r>
        <w:rPr>
          <w:rFonts w:ascii="Calibri" w:eastAsia="Times New Roman" w:hAnsi="Calibri" w:cs="Arial"/>
          <w:lang w:eastAsia="it-IT"/>
        </w:rPr>
        <w:t xml:space="preserve"> </w:t>
      </w:r>
      <w:r w:rsidRPr="00EF2CA5">
        <w:rPr>
          <w:rFonts w:ascii="Calibri" w:eastAsia="Times New Roman" w:hAnsi="Calibri" w:cs="Arial"/>
          <w:lang w:eastAsia="it-IT"/>
        </w:rPr>
        <w:t>“Perimetro di consolidamento”</w:t>
      </w:r>
      <w:r>
        <w:rPr>
          <w:rFonts w:ascii="Calibri" w:eastAsia="Times New Roman" w:hAnsi="Calibri" w:cs="Arial"/>
          <w:lang w:eastAsia="it-IT"/>
        </w:rPr>
        <w:t>;</w:t>
      </w:r>
    </w:p>
    <w:p w14:paraId="2D022621" w14:textId="431657B2" w:rsidR="00EF2CA5" w:rsidRDefault="00EF2CA5" w:rsidP="00EF2CA5">
      <w:pPr>
        <w:pStyle w:val="Paragrafoelenco"/>
        <w:numPr>
          <w:ilvl w:val="0"/>
          <w:numId w:val="13"/>
        </w:num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EF2CA5">
        <w:rPr>
          <w:rFonts w:ascii="Calibri" w:eastAsia="Times New Roman" w:hAnsi="Calibri" w:cs="Arial"/>
          <w:lang w:eastAsia="it-IT"/>
        </w:rPr>
        <w:t xml:space="preserve">l’Ente </w:t>
      </w:r>
      <w:r w:rsidRPr="00253FA7">
        <w:rPr>
          <w:rFonts w:ascii="Calibri" w:eastAsia="Times New Roman" w:hAnsi="Calibri" w:cs="Arial"/>
          <w:b/>
          <w:bCs/>
          <w:i/>
          <w:iCs/>
          <w:lang w:eastAsia="it-IT"/>
        </w:rPr>
        <w:t>ha</w:t>
      </w:r>
      <w:r w:rsidR="00C200B1">
        <w:rPr>
          <w:rFonts w:ascii="Calibri" w:eastAsia="Times New Roman" w:hAnsi="Calibri" w:cs="Arial"/>
          <w:b/>
          <w:bCs/>
          <w:i/>
          <w:iCs/>
          <w:lang w:eastAsia="it-IT"/>
        </w:rPr>
        <w:t xml:space="preserve"> definito </w:t>
      </w:r>
      <w:r w:rsidRPr="00EF2CA5">
        <w:rPr>
          <w:rFonts w:ascii="Calibri" w:eastAsia="Times New Roman" w:hAnsi="Calibri" w:cs="Arial"/>
          <w:lang w:eastAsia="it-IT"/>
        </w:rPr>
        <w:t xml:space="preserve"> e</w:t>
      </w:r>
      <w:r>
        <w:rPr>
          <w:rFonts w:ascii="Calibri" w:eastAsia="Times New Roman" w:hAnsi="Calibri" w:cs="Arial"/>
          <w:lang w:eastAsia="it-IT"/>
        </w:rPr>
        <w:t xml:space="preserve"> </w:t>
      </w:r>
      <w:r w:rsidRPr="00253FA7">
        <w:rPr>
          <w:rFonts w:ascii="Calibri" w:eastAsia="Times New Roman" w:hAnsi="Calibri" w:cs="Arial"/>
          <w:b/>
          <w:bCs/>
          <w:i/>
          <w:iCs/>
          <w:lang w:eastAsia="it-IT"/>
        </w:rPr>
        <w:t>ha trasmesso</w:t>
      </w:r>
      <w:r w:rsidRPr="00EF2CA5">
        <w:rPr>
          <w:rFonts w:ascii="Calibri" w:eastAsia="Times New Roman" w:hAnsi="Calibri" w:cs="Arial"/>
          <w:lang w:eastAsia="it-IT"/>
        </w:rPr>
        <w:t xml:space="preserve"> </w:t>
      </w:r>
      <w:r w:rsidR="008E1198">
        <w:rPr>
          <w:rFonts w:ascii="Calibri" w:eastAsia="Times New Roman" w:hAnsi="Calibri" w:cs="Arial"/>
          <w:lang w:eastAsia="it-IT"/>
        </w:rPr>
        <w:t>con prot</w:t>
      </w:r>
      <w:r w:rsidR="008573CD">
        <w:rPr>
          <w:rFonts w:ascii="Calibri" w:eastAsia="Times New Roman" w:hAnsi="Calibri" w:cs="Arial"/>
          <w:lang w:eastAsia="it-IT"/>
        </w:rPr>
        <w:t xml:space="preserve"> </w:t>
      </w:r>
      <w:r w:rsidR="007856A3">
        <w:rPr>
          <w:rFonts w:ascii="Calibri" w:eastAsia="Times New Roman" w:hAnsi="Calibri" w:cs="Arial"/>
          <w:lang w:eastAsia="it-IT"/>
        </w:rPr>
        <w:t>14357 del 17/7/2024</w:t>
      </w:r>
      <w:r w:rsidR="00C200B1">
        <w:rPr>
          <w:rFonts w:ascii="Calibri" w:eastAsia="Times New Roman" w:hAnsi="Calibri" w:cs="Arial"/>
          <w:lang w:eastAsia="it-IT"/>
        </w:rPr>
        <w:t xml:space="preserve"> </w:t>
      </w:r>
      <w:r w:rsidRPr="00EF2CA5">
        <w:rPr>
          <w:rFonts w:ascii="Calibri" w:eastAsia="Times New Roman" w:hAnsi="Calibri" w:cs="Arial"/>
          <w:lang w:eastAsia="it-IT"/>
        </w:rPr>
        <w:t>le direttive di cui al paragrafo 3.2 lett. c) del Principio contabile applicato concernente il bilancio</w:t>
      </w:r>
      <w:r>
        <w:rPr>
          <w:rFonts w:ascii="Calibri" w:eastAsia="Times New Roman" w:hAnsi="Calibri" w:cs="Arial"/>
          <w:lang w:eastAsia="it-IT"/>
        </w:rPr>
        <w:t xml:space="preserve"> </w:t>
      </w:r>
      <w:r w:rsidRPr="00EF2CA5">
        <w:rPr>
          <w:rFonts w:ascii="Calibri" w:eastAsia="Times New Roman" w:hAnsi="Calibri" w:cs="Arial"/>
          <w:lang w:eastAsia="it-IT"/>
        </w:rPr>
        <w:t>consolidato (Allegato 4/4 al d.lgs. n. 118/2011)</w:t>
      </w:r>
      <w:r>
        <w:rPr>
          <w:rFonts w:ascii="Calibri" w:eastAsia="Times New Roman" w:hAnsi="Calibri" w:cs="Arial"/>
          <w:lang w:eastAsia="it-IT"/>
        </w:rPr>
        <w:t>;</w:t>
      </w:r>
    </w:p>
    <w:p w14:paraId="24528E2A" w14:textId="7FF9B295" w:rsidR="00EF2CA5" w:rsidRDefault="006A6E00" w:rsidP="00F61EF7">
      <w:pPr>
        <w:pStyle w:val="Paragrafoelenco"/>
        <w:numPr>
          <w:ilvl w:val="0"/>
          <w:numId w:val="13"/>
        </w:num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6A6E00">
        <w:rPr>
          <w:rFonts w:ascii="Calibri" w:eastAsia="Times New Roman" w:hAnsi="Calibri" w:cs="Arial"/>
          <w:lang w:eastAsia="it-IT"/>
        </w:rPr>
        <w:t>tali direttive</w:t>
      </w:r>
      <w:r w:rsidRPr="006A6E00">
        <w:rPr>
          <w:rFonts w:ascii="Calibri" w:eastAsia="Times New Roman" w:hAnsi="Calibri" w:cs="Arial"/>
          <w:i/>
          <w:iCs/>
          <w:lang w:eastAsia="it-IT"/>
        </w:rPr>
        <w:t xml:space="preserve"> </w:t>
      </w:r>
      <w:r w:rsidRPr="00253FA7">
        <w:rPr>
          <w:rFonts w:ascii="Calibri" w:eastAsia="Times New Roman" w:hAnsi="Calibri" w:cs="Arial"/>
          <w:b/>
          <w:bCs/>
          <w:i/>
          <w:iCs/>
          <w:lang w:eastAsia="it-IT"/>
        </w:rPr>
        <w:t>sono</w:t>
      </w:r>
      <w:r w:rsidRPr="006A6E00">
        <w:rPr>
          <w:rFonts w:ascii="Calibri" w:eastAsia="Times New Roman" w:hAnsi="Calibri" w:cs="Arial"/>
          <w:lang w:eastAsia="it-IT"/>
        </w:rPr>
        <w:t xml:space="preserve"> a</w:t>
      </w:r>
      <w:r>
        <w:rPr>
          <w:rFonts w:ascii="Calibri" w:eastAsia="Times New Roman" w:hAnsi="Calibri" w:cs="Arial"/>
          <w:lang w:eastAsia="it-IT"/>
        </w:rPr>
        <w:t xml:space="preserve"> </w:t>
      </w:r>
      <w:r w:rsidRPr="006A6E00">
        <w:rPr>
          <w:rFonts w:ascii="Calibri" w:eastAsia="Times New Roman" w:hAnsi="Calibri" w:cs="Arial"/>
          <w:lang w:eastAsia="it-IT"/>
        </w:rPr>
        <w:t>norme, regolamenti e principi contabili</w:t>
      </w:r>
      <w:r>
        <w:rPr>
          <w:rFonts w:ascii="Calibri" w:eastAsia="Times New Roman" w:hAnsi="Calibri" w:cs="Arial"/>
          <w:lang w:eastAsia="it-IT"/>
        </w:rPr>
        <w:t>;</w:t>
      </w:r>
    </w:p>
    <w:p w14:paraId="6D2DE9D6" w14:textId="367060FF" w:rsidR="006A6E00" w:rsidRPr="00F61EF7" w:rsidRDefault="00D03D28" w:rsidP="009A640F">
      <w:pPr>
        <w:pStyle w:val="Paragrafoelenco"/>
        <w:numPr>
          <w:ilvl w:val="0"/>
          <w:numId w:val="13"/>
        </w:num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>
        <w:rPr>
          <w:rFonts w:ascii="Calibri" w:eastAsia="Times New Roman" w:hAnsi="Calibri" w:cs="Arial"/>
          <w:lang w:eastAsia="it-IT"/>
        </w:rPr>
        <w:t xml:space="preserve">in assenza </w:t>
      </w:r>
      <w:r w:rsidR="006A6E00" w:rsidRPr="00F61EF7">
        <w:rPr>
          <w:rFonts w:ascii="Calibri" w:eastAsia="Times New Roman" w:hAnsi="Calibri" w:cs="Arial"/>
          <w:lang w:eastAsia="it-IT"/>
        </w:rPr>
        <w:t>di sub-holding, l’Ente capogruppo, nell’ambito della predisposizione del proprio</w:t>
      </w:r>
      <w:r w:rsidR="00F61EF7">
        <w:rPr>
          <w:rFonts w:ascii="Calibri" w:eastAsia="Times New Roman" w:hAnsi="Calibri" w:cs="Arial"/>
          <w:lang w:eastAsia="it-IT"/>
        </w:rPr>
        <w:t xml:space="preserve"> </w:t>
      </w:r>
      <w:r w:rsidR="006A6E00" w:rsidRPr="00F61EF7">
        <w:rPr>
          <w:rFonts w:ascii="Calibri" w:eastAsia="Times New Roman" w:hAnsi="Calibri" w:cs="Arial"/>
          <w:lang w:eastAsia="it-IT"/>
        </w:rPr>
        <w:t xml:space="preserve">consolidato, </w:t>
      </w:r>
      <w:r w:rsidR="006A6E00" w:rsidRPr="00253FA7">
        <w:rPr>
          <w:rFonts w:ascii="Calibri" w:eastAsia="Times New Roman" w:hAnsi="Calibri" w:cs="Arial"/>
          <w:b/>
          <w:bCs/>
          <w:i/>
          <w:iCs/>
          <w:lang w:eastAsia="it-IT"/>
        </w:rPr>
        <w:t>non ha fornito</w:t>
      </w:r>
      <w:r w:rsidR="006A6E00" w:rsidRPr="00F61EF7">
        <w:rPr>
          <w:rFonts w:ascii="Calibri" w:eastAsia="Times New Roman" w:hAnsi="Calibri" w:cs="Arial"/>
          <w:lang w:eastAsia="it-IT"/>
        </w:rPr>
        <w:t xml:space="preserve"> indirizzi rispetto ai criteri di valutazione di bilancio delle proprie sub-holding;</w:t>
      </w:r>
    </w:p>
    <w:p w14:paraId="6120C142" w14:textId="73FDB77B" w:rsidR="006A6E00" w:rsidRPr="00F61EF7" w:rsidRDefault="006A6E00" w:rsidP="009A640F">
      <w:pPr>
        <w:pStyle w:val="Paragrafoelenco"/>
        <w:numPr>
          <w:ilvl w:val="0"/>
          <w:numId w:val="13"/>
        </w:num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F61EF7">
        <w:rPr>
          <w:rFonts w:ascii="Calibri" w:eastAsia="Times New Roman" w:hAnsi="Calibri" w:cs="Arial"/>
          <w:lang w:eastAsia="it-IT"/>
        </w:rPr>
        <w:t xml:space="preserve">in </w:t>
      </w:r>
      <w:r w:rsidR="00D03D28">
        <w:rPr>
          <w:rFonts w:ascii="Calibri" w:eastAsia="Times New Roman" w:hAnsi="Calibri" w:cs="Arial"/>
          <w:lang w:eastAsia="it-IT"/>
        </w:rPr>
        <w:t>assenza</w:t>
      </w:r>
      <w:r w:rsidRPr="00F61EF7">
        <w:rPr>
          <w:rFonts w:ascii="Calibri" w:eastAsia="Times New Roman" w:hAnsi="Calibri" w:cs="Arial"/>
          <w:lang w:eastAsia="it-IT"/>
        </w:rPr>
        <w:t xml:space="preserve"> di sub-holding, l’Ente capogruppo, nell’ambito della predisposizione del proprio</w:t>
      </w:r>
      <w:r w:rsidR="00F61EF7">
        <w:rPr>
          <w:rFonts w:ascii="Calibri" w:eastAsia="Times New Roman" w:hAnsi="Calibri" w:cs="Arial"/>
          <w:lang w:eastAsia="it-IT"/>
        </w:rPr>
        <w:t xml:space="preserve"> </w:t>
      </w:r>
      <w:r w:rsidRPr="00F61EF7">
        <w:rPr>
          <w:rFonts w:ascii="Calibri" w:eastAsia="Times New Roman" w:hAnsi="Calibri" w:cs="Arial"/>
          <w:lang w:eastAsia="it-IT"/>
        </w:rPr>
        <w:t xml:space="preserve">consolidato, </w:t>
      </w:r>
      <w:r w:rsidRPr="00253FA7">
        <w:rPr>
          <w:rFonts w:ascii="Calibri" w:eastAsia="Times New Roman" w:hAnsi="Calibri" w:cs="Arial"/>
          <w:b/>
          <w:bCs/>
          <w:i/>
          <w:iCs/>
          <w:lang w:eastAsia="it-IT"/>
        </w:rPr>
        <w:t>non ha fornito</w:t>
      </w:r>
      <w:r w:rsidRPr="00F61EF7">
        <w:rPr>
          <w:rFonts w:ascii="Calibri" w:eastAsia="Times New Roman" w:hAnsi="Calibri" w:cs="Arial"/>
          <w:lang w:eastAsia="it-IT"/>
        </w:rPr>
        <w:t xml:space="preserve"> indirizzi rispetto alle modalità di consolidamento compatibili con la disciplina civilistica;</w:t>
      </w:r>
    </w:p>
    <w:p w14:paraId="7FBB4634" w14:textId="54EA1EB6" w:rsidR="006A6E00" w:rsidRPr="00F61EF7" w:rsidRDefault="00F61EF7" w:rsidP="00F61EF7">
      <w:pPr>
        <w:pStyle w:val="Paragrafoelenco"/>
        <w:numPr>
          <w:ilvl w:val="0"/>
          <w:numId w:val="13"/>
        </w:numPr>
        <w:spacing w:after="0" w:line="240" w:lineRule="auto"/>
        <w:jc w:val="both"/>
        <w:rPr>
          <w:rFonts w:ascii="Calibri" w:eastAsia="Times New Roman" w:hAnsi="Calibri" w:cs="Arial"/>
          <w:i/>
          <w:iCs/>
          <w:lang w:eastAsia="it-IT"/>
        </w:rPr>
      </w:pPr>
      <w:r w:rsidRPr="00F61EF7">
        <w:rPr>
          <w:rFonts w:ascii="Calibri" w:eastAsia="Times New Roman" w:hAnsi="Calibri" w:cs="Arial"/>
          <w:lang w:eastAsia="it-IT"/>
        </w:rPr>
        <w:t xml:space="preserve">l’ente territoriale capogruppo </w:t>
      </w:r>
      <w:r w:rsidR="0002707D">
        <w:rPr>
          <w:rFonts w:ascii="Calibri" w:eastAsia="Times New Roman" w:hAnsi="Calibri" w:cs="Arial"/>
          <w:b/>
          <w:bCs/>
          <w:i/>
          <w:iCs/>
          <w:lang w:eastAsia="it-IT"/>
        </w:rPr>
        <w:t>ha ricevuto</w:t>
      </w:r>
      <w:r w:rsidRPr="00F61EF7">
        <w:rPr>
          <w:rFonts w:ascii="Calibri" w:eastAsia="Times New Roman" w:hAnsi="Calibri" w:cs="Arial"/>
          <w:lang w:eastAsia="it-IT"/>
        </w:rPr>
        <w:t xml:space="preserve"> la documentazione contabile da parte dei propri componenti</w:t>
      </w:r>
      <w:r>
        <w:rPr>
          <w:rFonts w:ascii="Calibri" w:eastAsia="Times New Roman" w:hAnsi="Calibri" w:cs="Arial"/>
          <w:lang w:eastAsia="it-IT"/>
        </w:rPr>
        <w:t xml:space="preserve"> </w:t>
      </w:r>
      <w:r w:rsidRPr="00F61EF7">
        <w:rPr>
          <w:rFonts w:ascii="Calibri" w:eastAsia="Times New Roman" w:hAnsi="Calibri" w:cs="Arial"/>
          <w:lang w:eastAsia="it-IT"/>
        </w:rPr>
        <w:t>del gruppo entro i termini di legge</w:t>
      </w:r>
      <w:r w:rsidR="008900C2">
        <w:rPr>
          <w:rFonts w:ascii="Calibri" w:eastAsia="Times New Roman" w:hAnsi="Calibri" w:cs="Arial"/>
          <w:lang w:eastAsia="it-IT"/>
        </w:rPr>
        <w:t>.</w:t>
      </w:r>
    </w:p>
    <w:p w14:paraId="5A875BB3" w14:textId="6DCD2503" w:rsidR="00EF2CA5" w:rsidRDefault="00EF2CA5" w:rsidP="00F61EF7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5DA9A18C" w14:textId="2455FDB0" w:rsidR="002E79EA" w:rsidRPr="002E79EA" w:rsidRDefault="002E79EA" w:rsidP="00C36A7E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2E79EA">
        <w:rPr>
          <w:rFonts w:ascii="Calibri" w:eastAsia="Times New Roman" w:hAnsi="Calibri" w:cs="Arial"/>
          <w:lang w:eastAsia="it-IT"/>
        </w:rPr>
        <w:t xml:space="preserve">L’Organo di </w:t>
      </w:r>
      <w:r w:rsidR="00C15095">
        <w:rPr>
          <w:rFonts w:ascii="Calibri" w:eastAsia="Times New Roman" w:hAnsi="Calibri" w:cs="Arial"/>
          <w:lang w:eastAsia="it-IT"/>
        </w:rPr>
        <w:t>R</w:t>
      </w:r>
      <w:r w:rsidRPr="002E79EA">
        <w:rPr>
          <w:rFonts w:ascii="Calibri" w:eastAsia="Times New Roman" w:hAnsi="Calibri" w:cs="Arial"/>
          <w:lang w:eastAsia="it-IT"/>
        </w:rPr>
        <w:t>evisione</w:t>
      </w:r>
      <w:r w:rsidRPr="002E79EA">
        <w:rPr>
          <w:rFonts w:ascii="Calibri" w:eastAsia="Times New Roman" w:hAnsi="Calibri" w:cs="Arial"/>
          <w:b/>
          <w:lang w:eastAsia="it-IT"/>
        </w:rPr>
        <w:t xml:space="preserve"> </w:t>
      </w:r>
      <w:r w:rsidRPr="002E79EA">
        <w:rPr>
          <w:rFonts w:ascii="Calibri" w:eastAsia="Times New Roman" w:hAnsi="Calibri" w:cs="Arial"/>
          <w:lang w:eastAsia="it-IT"/>
        </w:rPr>
        <w:t xml:space="preserve">nei paragrafi che seguono </w:t>
      </w:r>
    </w:p>
    <w:p w14:paraId="4FA771EB" w14:textId="77777777" w:rsidR="002E79EA" w:rsidRPr="002E79EA" w:rsidRDefault="002E79EA" w:rsidP="002E79EA">
      <w:pPr>
        <w:spacing w:after="0" w:line="240" w:lineRule="auto"/>
        <w:jc w:val="center"/>
        <w:rPr>
          <w:rFonts w:ascii="Calibri" w:eastAsia="Times New Roman" w:hAnsi="Calibri" w:cs="Arial"/>
          <w:b/>
          <w:lang w:eastAsia="it-IT"/>
        </w:rPr>
      </w:pPr>
    </w:p>
    <w:p w14:paraId="65CA1A16" w14:textId="77777777" w:rsidR="002E79EA" w:rsidRPr="002E79EA" w:rsidRDefault="002E79EA" w:rsidP="002E79EA">
      <w:pPr>
        <w:spacing w:after="0" w:line="240" w:lineRule="auto"/>
        <w:jc w:val="center"/>
        <w:rPr>
          <w:rFonts w:ascii="Calibri" w:eastAsia="Times New Roman" w:hAnsi="Calibri" w:cs="Arial"/>
          <w:b/>
          <w:lang w:eastAsia="it-IT"/>
        </w:rPr>
      </w:pPr>
      <w:r w:rsidRPr="002E79EA">
        <w:rPr>
          <w:rFonts w:ascii="Calibri" w:eastAsia="Times New Roman" w:hAnsi="Calibri" w:cs="Arial"/>
          <w:b/>
          <w:lang w:eastAsia="it-IT"/>
        </w:rPr>
        <w:t>PRESENTA</w:t>
      </w:r>
    </w:p>
    <w:p w14:paraId="1557B668" w14:textId="77777777" w:rsidR="002E79EA" w:rsidRPr="002E79EA" w:rsidRDefault="002E79EA" w:rsidP="002E79EA">
      <w:pPr>
        <w:spacing w:after="0" w:line="240" w:lineRule="auto"/>
        <w:jc w:val="center"/>
        <w:rPr>
          <w:rFonts w:ascii="Calibri" w:eastAsia="Times New Roman" w:hAnsi="Calibri" w:cs="Arial"/>
          <w:b/>
          <w:lang w:eastAsia="it-IT"/>
        </w:rPr>
      </w:pPr>
    </w:p>
    <w:p w14:paraId="60FD6349" w14:textId="0E183B37" w:rsidR="002E79E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bookmarkStart w:id="2" w:name="_Toc507833375"/>
      <w:r w:rsidRPr="002E79EA">
        <w:rPr>
          <w:rFonts w:ascii="Calibri" w:eastAsia="Times New Roman" w:hAnsi="Calibri" w:cs="Arial"/>
          <w:lang w:eastAsia="it-IT"/>
        </w:rPr>
        <w:t xml:space="preserve">i risultati dell’analisi e le considerazioni sul Bilancio Consolidato </w:t>
      </w:r>
      <w:r w:rsidR="000D256E">
        <w:rPr>
          <w:rFonts w:ascii="Calibri" w:eastAsia="Times New Roman" w:hAnsi="Calibri" w:cs="Arial"/>
          <w:lang w:eastAsia="it-IT"/>
        </w:rPr>
        <w:t>dell’esercizio</w:t>
      </w:r>
      <w:r w:rsidR="0084257A">
        <w:rPr>
          <w:rFonts w:ascii="Calibri" w:eastAsia="Times New Roman" w:hAnsi="Calibri" w:cs="Arial"/>
          <w:lang w:eastAsia="it-IT"/>
        </w:rPr>
        <w:t xml:space="preserve"> </w:t>
      </w:r>
      <w:r w:rsidR="0086226E">
        <w:rPr>
          <w:rFonts w:ascii="Calibri" w:eastAsia="Times New Roman" w:hAnsi="Calibri" w:cs="Arial"/>
          <w:lang w:eastAsia="it-IT"/>
        </w:rPr>
        <w:t>20</w:t>
      </w:r>
      <w:r w:rsidR="00C86FB1">
        <w:rPr>
          <w:rFonts w:ascii="Calibri" w:eastAsia="Times New Roman" w:hAnsi="Calibri" w:cs="Arial"/>
          <w:lang w:eastAsia="it-IT"/>
        </w:rPr>
        <w:t>2</w:t>
      </w:r>
      <w:r w:rsidR="00E21815">
        <w:rPr>
          <w:rFonts w:ascii="Calibri" w:eastAsia="Times New Roman" w:hAnsi="Calibri" w:cs="Arial"/>
          <w:lang w:eastAsia="it-IT"/>
        </w:rPr>
        <w:t>3</w:t>
      </w:r>
      <w:r w:rsidRPr="002E79EA">
        <w:rPr>
          <w:rFonts w:ascii="Calibri" w:eastAsia="Times New Roman" w:hAnsi="Calibri" w:cs="Arial"/>
          <w:lang w:eastAsia="it-IT"/>
        </w:rPr>
        <w:t xml:space="preserve"> del</w:t>
      </w:r>
      <w:r w:rsidR="003B5A1F">
        <w:rPr>
          <w:rFonts w:ascii="Calibri" w:eastAsia="Times New Roman" w:hAnsi="Calibri" w:cs="Arial"/>
          <w:lang w:eastAsia="it-IT"/>
        </w:rPr>
        <w:t>la</w:t>
      </w:r>
      <w:r w:rsidR="003B5A1F" w:rsidRPr="003B5A1F">
        <w:rPr>
          <w:rFonts w:ascii="Calibri" w:eastAsia="Times New Roman" w:hAnsi="Calibri" w:cs="Arial"/>
          <w:lang w:eastAsia="it-IT"/>
        </w:rPr>
        <w:t xml:space="preserve"> </w:t>
      </w:r>
      <w:r w:rsidR="003B5A1F">
        <w:rPr>
          <w:rFonts w:ascii="Calibri" w:eastAsia="Times New Roman" w:hAnsi="Calibri" w:cs="Arial"/>
          <w:lang w:eastAsia="it-IT"/>
        </w:rPr>
        <w:t>Provincia di Livorno</w:t>
      </w:r>
      <w:r w:rsidRPr="002E79EA">
        <w:rPr>
          <w:rFonts w:ascii="Calibri" w:eastAsia="Times New Roman" w:hAnsi="Calibri" w:cs="Arial"/>
          <w:lang w:eastAsia="it-IT"/>
        </w:rPr>
        <w:t xml:space="preserve"> </w:t>
      </w:r>
    </w:p>
    <w:p w14:paraId="73D6C780" w14:textId="6117F80A" w:rsidR="00DF0DF7" w:rsidRDefault="00DF0DF7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6F9374C4" w14:textId="06F37AF1" w:rsidR="00F61EF7" w:rsidRDefault="00F61EF7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3A51C09D" w14:textId="7CD909F0" w:rsidR="00C152A3" w:rsidRDefault="00C152A3" w:rsidP="00C152A3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27189431" w14:textId="77777777" w:rsidR="00C152A3" w:rsidRDefault="00C152A3" w:rsidP="00C152A3">
      <w:pPr>
        <w:pStyle w:val="Paragrafoelenco"/>
        <w:numPr>
          <w:ilvl w:val="0"/>
          <w:numId w:val="7"/>
        </w:numPr>
        <w:spacing w:after="200" w:line="276" w:lineRule="auto"/>
        <w:outlineLvl w:val="0"/>
        <w:rPr>
          <w:rFonts w:eastAsia="Times New Roman" w:cstheme="minorHAnsi"/>
          <w:b/>
          <w:sz w:val="32"/>
          <w:szCs w:val="32"/>
          <w:lang w:eastAsia="it-IT"/>
        </w:rPr>
      </w:pPr>
      <w:bookmarkStart w:id="3" w:name="_Toc113167284"/>
      <w:r w:rsidRPr="00C152A3">
        <w:rPr>
          <w:rFonts w:eastAsia="Times New Roman" w:cstheme="minorHAnsi"/>
          <w:b/>
          <w:sz w:val="32"/>
          <w:szCs w:val="32"/>
          <w:lang w:eastAsia="it-IT"/>
        </w:rPr>
        <w:t>Rettifiche di pre-consolidamento ed elisioni delle operazioni infragruppo</w:t>
      </w:r>
      <w:bookmarkEnd w:id="3"/>
    </w:p>
    <w:p w14:paraId="76778455" w14:textId="0CC91089" w:rsidR="00EC2BEE" w:rsidRDefault="00C152A3" w:rsidP="00C152A3">
      <w:pPr>
        <w:spacing w:after="200" w:line="276" w:lineRule="auto"/>
        <w:ind w:left="284"/>
      </w:pPr>
      <w:r>
        <w:t xml:space="preserve">Nell’ambito delle attività di controllo, l’Organo di </w:t>
      </w:r>
      <w:r w:rsidR="00C15095">
        <w:t>R</w:t>
      </w:r>
      <w:r>
        <w:t>evisione economico-finanziaria ha verificato che</w:t>
      </w:r>
      <w:r w:rsidR="00EC2BEE">
        <w:t>:</w:t>
      </w:r>
    </w:p>
    <w:p w14:paraId="796ECB5D" w14:textId="6D5FD9C3" w:rsidR="00EB7930" w:rsidRPr="00E4228E" w:rsidRDefault="00EB7930" w:rsidP="00EB7930">
      <w:pPr>
        <w:spacing w:after="200" w:line="276" w:lineRule="auto"/>
        <w:ind w:left="284"/>
        <w:jc w:val="both"/>
        <w:rPr>
          <w:b/>
        </w:rPr>
      </w:pPr>
      <w:r w:rsidRPr="00E4228E">
        <w:rPr>
          <w:b/>
        </w:rPr>
        <w:t>Non sono state contabilizzate rettifiche di pre-consolidamento perché non necessarie ai fini del consolidamento mentre sono state operate elisioni di operazioni infragruppo come indicato nella nota integrativa al consolidato.</w:t>
      </w:r>
    </w:p>
    <w:p w14:paraId="3FE601F5" w14:textId="34314C22" w:rsidR="00C152A3" w:rsidRPr="00EC2BEE" w:rsidRDefault="00C152A3" w:rsidP="00C152A3">
      <w:pPr>
        <w:pStyle w:val="Paragrafoelenco"/>
        <w:spacing w:after="200" w:line="276" w:lineRule="auto"/>
        <w:ind w:left="644"/>
        <w:outlineLvl w:val="0"/>
        <w:rPr>
          <w:rFonts w:eastAsia="Times New Roman" w:cstheme="minorHAnsi"/>
          <w:b/>
          <w:i/>
          <w:iCs/>
          <w:sz w:val="32"/>
          <w:szCs w:val="32"/>
          <w:lang w:eastAsia="it-IT"/>
        </w:rPr>
      </w:pPr>
    </w:p>
    <w:p w14:paraId="4F24C445" w14:textId="75A80573" w:rsidR="008B464A" w:rsidRDefault="008B464A" w:rsidP="008B464A">
      <w:pPr>
        <w:pStyle w:val="Paragrafoelenco"/>
        <w:numPr>
          <w:ilvl w:val="0"/>
          <w:numId w:val="7"/>
        </w:numPr>
        <w:spacing w:after="200" w:line="276" w:lineRule="auto"/>
        <w:outlineLvl w:val="0"/>
        <w:rPr>
          <w:rFonts w:eastAsia="Times New Roman" w:cstheme="minorHAnsi"/>
          <w:b/>
          <w:sz w:val="32"/>
          <w:szCs w:val="32"/>
          <w:lang w:eastAsia="it-IT"/>
        </w:rPr>
      </w:pPr>
      <w:bookmarkStart w:id="4" w:name="_Toc113167285"/>
      <w:r w:rsidRPr="008B464A">
        <w:rPr>
          <w:rFonts w:eastAsia="Times New Roman" w:cstheme="minorHAnsi"/>
          <w:b/>
          <w:sz w:val="32"/>
          <w:szCs w:val="32"/>
          <w:lang w:eastAsia="it-IT"/>
        </w:rPr>
        <w:t>Verifiche dei saldi reciproci tra i componenti del gruppo</w:t>
      </w:r>
      <w:bookmarkEnd w:id="4"/>
    </w:p>
    <w:p w14:paraId="1784826B" w14:textId="2E692FE9" w:rsidR="008B464A" w:rsidRDefault="008B464A" w:rsidP="008B464A">
      <w:pPr>
        <w:spacing w:after="200" w:line="276" w:lineRule="auto"/>
        <w:jc w:val="both"/>
      </w:pPr>
      <w:r>
        <w:t xml:space="preserve">L’Organo di </w:t>
      </w:r>
      <w:r w:rsidR="00C15095">
        <w:t>R</w:t>
      </w:r>
      <w:r>
        <w:t xml:space="preserve">evisione </w:t>
      </w:r>
      <w:r w:rsidR="00AE405A">
        <w:rPr>
          <w:rFonts w:eastAsia="Times New Roman" w:cstheme="minorHAnsi"/>
          <w:lang w:eastAsia="it-IT"/>
        </w:rPr>
        <w:t>Provincia di Livorno</w:t>
      </w:r>
      <w:r w:rsidR="00AE405A" w:rsidRPr="0084257A">
        <w:rPr>
          <w:rFonts w:eastAsia="Times New Roman" w:cstheme="minorHAnsi"/>
          <w:lang w:eastAsia="it-IT"/>
        </w:rPr>
        <w:t xml:space="preserve"> </w:t>
      </w:r>
      <w:r>
        <w:t>e gli organi di controllo dei rispettivi componenti del Gruppo di consolidamento, hanno opportunamente asseverato i crediti e i debiti reciproci di cui all’art.11, co. 6, lett. j), del d.lgs n. 118/2011 in sede di chiusura del Rendiconto della gestione dell’esercizio precedente a quello in corso (Deliberazione Sezione delle autonomie n. 2/2016).</w:t>
      </w:r>
    </w:p>
    <w:p w14:paraId="25F4F511" w14:textId="73CE752F" w:rsidR="008B464A" w:rsidRDefault="008B464A" w:rsidP="002F7384">
      <w:pPr>
        <w:spacing w:after="200" w:line="276" w:lineRule="auto"/>
        <w:jc w:val="both"/>
      </w:pPr>
      <w:r>
        <w:t xml:space="preserve">In sede di asseverazione </w:t>
      </w:r>
      <w:r w:rsidRPr="00253FA7">
        <w:rPr>
          <w:b/>
          <w:bCs/>
          <w:i/>
          <w:iCs/>
        </w:rPr>
        <w:t>non sono state rilevate</w:t>
      </w:r>
      <w:r>
        <w:t xml:space="preserve"> delle difformità tra le reciproche posizioni contabili (ente capogruppo - componenti del Gruppo di consolidamento)</w:t>
      </w:r>
      <w:r w:rsidR="004D2812">
        <w:t xml:space="preserve"> e </w:t>
      </w:r>
      <w:r w:rsidR="004D2812" w:rsidRPr="00253FA7">
        <w:rPr>
          <w:b/>
          <w:bCs/>
          <w:i/>
          <w:iCs/>
        </w:rPr>
        <w:t>non sussistono</w:t>
      </w:r>
      <w:r w:rsidR="004D2812">
        <w:t xml:space="preserve"> discordanze tra l’asseverazione e la verifica delle operazioni infragruppo (rilevate dagli organi competenti in sede di istruttoria)</w:t>
      </w:r>
      <w:r w:rsidR="00253FA7">
        <w:t xml:space="preserve"> </w:t>
      </w:r>
    </w:p>
    <w:p w14:paraId="3194C5A6" w14:textId="1FB71B7D" w:rsidR="00FE1A96" w:rsidRPr="00AB7ADE" w:rsidRDefault="00FE1A96" w:rsidP="00FE1A96">
      <w:pPr>
        <w:autoSpaceDE w:val="0"/>
        <w:autoSpaceDN w:val="0"/>
        <w:adjustRightInd w:val="0"/>
        <w:spacing w:after="0" w:line="240" w:lineRule="auto"/>
        <w:jc w:val="both"/>
      </w:pPr>
      <w:r w:rsidRPr="00AB7ADE">
        <w:t>Si rileva che l’Organo di controllo dell’Ente ha provveduto a verificare</w:t>
      </w:r>
      <w:r w:rsidR="00433F13">
        <w:t xml:space="preserve"> con il verbale n. 66</w:t>
      </w:r>
      <w:r w:rsidR="00AB7ADE" w:rsidRPr="00AB7ADE">
        <w:t xml:space="preserve"> del </w:t>
      </w:r>
      <w:r w:rsidR="00061494">
        <w:t>27/2/2024</w:t>
      </w:r>
      <w:r w:rsidR="00AB7ADE" w:rsidRPr="00AB7ADE">
        <w:t xml:space="preserve"> </w:t>
      </w:r>
      <w:r w:rsidRPr="00AB7ADE">
        <w:t xml:space="preserve">- come d’obbligo di legge l’avvenuta asseverazione dei saldi reciproci e di piena attendibilità tra le poste creditorie e debitorie dei due Enti che formano il consolidato – Provincia di Livorno e Provincia di Livorno </w:t>
      </w:r>
      <w:r w:rsidRPr="00AB7ADE">
        <w:lastRenderedPageBreak/>
        <w:t>Sviluppo srl - ,es</w:t>
      </w:r>
      <w:r w:rsidR="00D203E6" w:rsidRPr="00AB7ADE">
        <w:t>aminando la nota protocollo 00</w:t>
      </w:r>
      <w:r w:rsidR="00061494">
        <w:t>70</w:t>
      </w:r>
      <w:r w:rsidR="00D203E6" w:rsidRPr="00AB7ADE">
        <w:t xml:space="preserve">/2022 del </w:t>
      </w:r>
      <w:r w:rsidR="00061494">
        <w:t xml:space="preserve">1/2/2024 </w:t>
      </w:r>
      <w:r w:rsidRPr="00AB7ADE">
        <w:t>inviata  dalla Provincia Sviluppo srl ed il successivo riscontro da parte della</w:t>
      </w:r>
      <w:r w:rsidR="00D203E6" w:rsidRPr="00AB7ADE">
        <w:t xml:space="preserve"> Provincia di Livorno in data </w:t>
      </w:r>
      <w:r w:rsidR="00061494">
        <w:t>27/2/2024</w:t>
      </w:r>
      <w:r w:rsidRPr="00AB7ADE">
        <w:t xml:space="preserve"> prot </w:t>
      </w:r>
      <w:r w:rsidR="00061494">
        <w:t>4142</w:t>
      </w:r>
      <w:r w:rsidRPr="00AB7ADE">
        <w:t xml:space="preserve"> che confermano quanto comunicato reciprocamente in oggetto</w:t>
      </w:r>
      <w:r w:rsidR="00F90915">
        <w:t xml:space="preserve"> </w:t>
      </w:r>
      <w:r w:rsidR="00F90915" w:rsidRPr="002F7384">
        <w:t xml:space="preserve">per € </w:t>
      </w:r>
      <w:r w:rsidR="00061494">
        <w:t>23.226,95</w:t>
      </w:r>
      <w:r w:rsidRPr="00AB7ADE">
        <w:t xml:space="preserve"> come</w:t>
      </w:r>
      <w:r w:rsidR="00F90915" w:rsidRPr="00AB7ADE">
        <w:t xml:space="preserve"> </w:t>
      </w:r>
      <w:r w:rsidR="00E4228E" w:rsidRPr="00E4228E">
        <w:rPr>
          <w:rFonts w:ascii="Calibri" w:hAnsi="Calibri" w:cs="Calibri"/>
          <w:b/>
        </w:rPr>
        <w:t xml:space="preserve"> </w:t>
      </w:r>
      <w:r w:rsidRPr="00AB7ADE">
        <w:t>da documentazione agli atti.</w:t>
      </w:r>
    </w:p>
    <w:p w14:paraId="75E5E0F4" w14:textId="77777777" w:rsidR="00C152A3" w:rsidRDefault="00C152A3" w:rsidP="00C152A3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0A434F32" w14:textId="3BFCBA6E" w:rsidR="00F25F53" w:rsidRPr="006A344D" w:rsidRDefault="00F25F53" w:rsidP="00F25F53">
      <w:pPr>
        <w:pStyle w:val="Paragrafoelenco"/>
        <w:numPr>
          <w:ilvl w:val="0"/>
          <w:numId w:val="7"/>
        </w:numPr>
        <w:spacing w:after="200" w:line="276" w:lineRule="auto"/>
        <w:outlineLvl w:val="0"/>
        <w:rPr>
          <w:rFonts w:eastAsia="Times New Roman" w:cstheme="minorHAnsi"/>
          <w:b/>
          <w:sz w:val="32"/>
          <w:szCs w:val="32"/>
          <w:lang w:eastAsia="it-IT"/>
        </w:rPr>
      </w:pPr>
      <w:bookmarkStart w:id="5" w:name="_Toc113167286"/>
      <w:r w:rsidRPr="006A344D">
        <w:rPr>
          <w:rFonts w:eastAsia="Times New Roman" w:cstheme="minorHAnsi"/>
          <w:b/>
          <w:sz w:val="32"/>
          <w:szCs w:val="32"/>
          <w:lang w:eastAsia="it-IT"/>
        </w:rPr>
        <w:t>Verifiche dei saldi reciproci tra i componenti del gruppo</w:t>
      </w:r>
      <w:bookmarkEnd w:id="5"/>
    </w:p>
    <w:p w14:paraId="008D2AF7" w14:textId="62221AD1" w:rsidR="00CB2F32" w:rsidRPr="006A344D" w:rsidRDefault="00F25F53" w:rsidP="00F25F53">
      <w:pPr>
        <w:spacing w:after="0" w:line="240" w:lineRule="auto"/>
        <w:jc w:val="both"/>
      </w:pPr>
      <w:r w:rsidRPr="006A344D">
        <w:t xml:space="preserve">L’Organo di </w:t>
      </w:r>
      <w:r w:rsidR="00C15095" w:rsidRPr="006A344D">
        <w:t>R</w:t>
      </w:r>
      <w:r w:rsidRPr="006A344D">
        <w:t>evisione ha verificato che</w:t>
      </w:r>
      <w:r w:rsidR="00CB2F32" w:rsidRPr="006A344D">
        <w:t>:</w:t>
      </w:r>
    </w:p>
    <w:p w14:paraId="3B97C819" w14:textId="49296B01" w:rsidR="00F61EF7" w:rsidRPr="006A344D" w:rsidRDefault="00F25F53" w:rsidP="00DD77DC">
      <w:pPr>
        <w:pStyle w:val="Paragrafoelenco"/>
        <w:numPr>
          <w:ilvl w:val="0"/>
          <w:numId w:val="21"/>
        </w:num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6A344D">
        <w:t xml:space="preserve">il valore delle partecipazioni iscritte nel patrimonio dell’Ente capogruppo </w:t>
      </w:r>
      <w:r w:rsidRPr="006A344D">
        <w:rPr>
          <w:b/>
          <w:bCs/>
          <w:i/>
          <w:iCs/>
        </w:rPr>
        <w:t>è stato rilevato</w:t>
      </w:r>
      <w:r w:rsidRPr="006A344D">
        <w:t xml:space="preserve"> con il metodo del patrimonio netto già alla data del rendiconto</w:t>
      </w:r>
      <w:r w:rsidR="00CB2F32" w:rsidRPr="006A344D">
        <w:t>;</w:t>
      </w:r>
      <w:r w:rsidR="00253FA7" w:rsidRPr="006A344D">
        <w:t xml:space="preserve"> </w:t>
      </w:r>
    </w:p>
    <w:p w14:paraId="2A5FBFEB" w14:textId="0F22AB95" w:rsidR="00F61EF7" w:rsidRPr="008107BA" w:rsidRDefault="00CB2F32" w:rsidP="009A640F">
      <w:pPr>
        <w:pStyle w:val="Paragrafoelenco"/>
        <w:numPr>
          <w:ilvl w:val="0"/>
          <w:numId w:val="21"/>
        </w:numPr>
        <w:spacing w:after="0" w:line="240" w:lineRule="auto"/>
        <w:jc w:val="both"/>
        <w:rPr>
          <w:rFonts w:ascii="Calibri" w:eastAsia="Times New Roman" w:hAnsi="Calibri" w:cs="Arial"/>
          <w:u w:val="single"/>
          <w:lang w:eastAsia="it-IT"/>
        </w:rPr>
      </w:pPr>
      <w:r w:rsidRPr="006A344D">
        <w:rPr>
          <w:rFonts w:ascii="Calibri" w:eastAsia="Times New Roman" w:hAnsi="Calibri" w:cs="Arial"/>
          <w:lang w:eastAsia="it-IT"/>
        </w:rPr>
        <w:t xml:space="preserve">le differenze di consolidamento </w:t>
      </w:r>
      <w:r w:rsidRPr="006A344D">
        <w:rPr>
          <w:rFonts w:ascii="Calibri" w:eastAsia="Times New Roman" w:hAnsi="Calibri" w:cs="Arial"/>
          <w:b/>
          <w:bCs/>
          <w:i/>
          <w:iCs/>
          <w:lang w:eastAsia="it-IT"/>
        </w:rPr>
        <w:t>sono state</w:t>
      </w:r>
      <w:r w:rsidRPr="006A344D">
        <w:rPr>
          <w:rFonts w:ascii="Calibri" w:eastAsia="Times New Roman" w:hAnsi="Calibri" w:cs="Arial"/>
          <w:lang w:eastAsia="it-IT"/>
        </w:rPr>
        <w:t xml:space="preserve"> opportunamente iscritte nel bilancio consolidato, in conformità a quanto disposto dal principio contabile</w:t>
      </w:r>
      <w:r w:rsidR="00E21815">
        <w:rPr>
          <w:rFonts w:ascii="Calibri" w:eastAsia="Times New Roman" w:hAnsi="Calibri" w:cs="Arial"/>
          <w:lang w:eastAsia="it-IT"/>
        </w:rPr>
        <w:t xml:space="preserve">, </w:t>
      </w:r>
      <w:r w:rsidR="00E21815" w:rsidRPr="008107BA">
        <w:rPr>
          <w:rFonts w:ascii="Calibri" w:eastAsia="Times New Roman" w:hAnsi="Calibri" w:cs="Arial"/>
          <w:u w:val="single"/>
          <w:lang w:eastAsia="it-IT"/>
        </w:rPr>
        <w:t>c</w:t>
      </w:r>
      <w:r w:rsidR="00E9203F" w:rsidRPr="008107BA">
        <w:rPr>
          <w:rFonts w:ascii="Calibri" w:eastAsia="Times New Roman" w:hAnsi="Calibri" w:cs="Arial"/>
          <w:u w:val="single"/>
          <w:lang w:eastAsia="it-IT"/>
        </w:rPr>
        <w:t>o</w:t>
      </w:r>
      <w:r w:rsidR="00E21815" w:rsidRPr="008107BA">
        <w:rPr>
          <w:rFonts w:ascii="Calibri" w:eastAsia="Times New Roman" w:hAnsi="Calibri" w:cs="Arial"/>
          <w:u w:val="single"/>
          <w:lang w:eastAsia="it-IT"/>
        </w:rPr>
        <w:t xml:space="preserve">me evidenziato nella Relazione della gestione </w:t>
      </w:r>
      <w:r w:rsidR="008107BA" w:rsidRPr="008107BA">
        <w:rPr>
          <w:rFonts w:ascii="Calibri" w:eastAsia="Times New Roman" w:hAnsi="Calibri" w:cs="Arial"/>
          <w:u w:val="single"/>
          <w:lang w:eastAsia="it-IT"/>
        </w:rPr>
        <w:t xml:space="preserve">e </w:t>
      </w:r>
      <w:r w:rsidR="00E21815" w:rsidRPr="008107BA">
        <w:rPr>
          <w:rFonts w:ascii="Calibri" w:eastAsia="Times New Roman" w:hAnsi="Calibri" w:cs="Arial"/>
          <w:u w:val="single"/>
          <w:lang w:eastAsia="it-IT"/>
        </w:rPr>
        <w:t>Nota integrativa al paragrafo 5</w:t>
      </w:r>
      <w:r w:rsidRPr="008107BA">
        <w:rPr>
          <w:rFonts w:ascii="Calibri" w:eastAsia="Times New Roman" w:hAnsi="Calibri" w:cs="Arial"/>
          <w:u w:val="single"/>
          <w:lang w:eastAsia="it-IT"/>
        </w:rPr>
        <w:t>;</w:t>
      </w:r>
    </w:p>
    <w:p w14:paraId="7C871E72" w14:textId="43DA6F4C" w:rsidR="00CB2F32" w:rsidRPr="006A344D" w:rsidRDefault="00CB2F32" w:rsidP="006D564F">
      <w:pPr>
        <w:pStyle w:val="Paragrafoelenco"/>
        <w:spacing w:after="0" w:line="240" w:lineRule="auto"/>
        <w:ind w:left="770"/>
        <w:jc w:val="both"/>
        <w:rPr>
          <w:rFonts w:ascii="Calibri" w:eastAsia="Times New Roman" w:hAnsi="Calibri" w:cs="Arial"/>
          <w:lang w:eastAsia="it-IT"/>
        </w:rPr>
      </w:pPr>
      <w:r w:rsidRPr="006A344D">
        <w:t xml:space="preserve">con riferimento all'eliminazione delle partecipazioni con la relativa quota di patrimonio netto, </w:t>
      </w:r>
      <w:r w:rsidRPr="006A344D">
        <w:rPr>
          <w:b/>
          <w:bCs/>
          <w:i/>
          <w:iCs/>
        </w:rPr>
        <w:t>sono state rilevate</w:t>
      </w:r>
      <w:r w:rsidRPr="006A344D">
        <w:t xml:space="preserve"> differenze da annullamento</w:t>
      </w:r>
      <w:r w:rsidR="006D564F" w:rsidRPr="006A344D">
        <w:t xml:space="preserve"> che sono state contabilizzate nel modo che segue</w:t>
      </w:r>
      <w:r w:rsidR="00B153A7" w:rsidRPr="006A344D">
        <w:t>:</w:t>
      </w:r>
    </w:p>
    <w:p w14:paraId="79E979DA" w14:textId="4FCBEE1A" w:rsidR="006D564F" w:rsidRPr="006A344D" w:rsidRDefault="006D564F" w:rsidP="006D564F">
      <w:pPr>
        <w:jc w:val="both"/>
        <w:rPr>
          <w:rFonts w:ascii="Arial" w:hAnsi="Arial" w:cs="Arial"/>
          <w:sz w:val="20"/>
          <w:szCs w:val="20"/>
        </w:rPr>
      </w:pPr>
      <w:r w:rsidRPr="006A344D">
        <w:t xml:space="preserve"> nell’attivo del conto del patrimonio, nell’ambito delle immobilizzazioni finanziarie la voce “partecipazioni in imprese controllate” ammonta</w:t>
      </w:r>
      <w:r w:rsidR="001D2D4B" w:rsidRPr="006A344D">
        <w:t>va</w:t>
      </w:r>
      <w:r w:rsidRPr="006A344D">
        <w:t xml:space="preserve"> a € </w:t>
      </w:r>
      <w:r w:rsidR="001B725D" w:rsidRPr="006A344D">
        <w:rPr>
          <w:rFonts w:ascii="Arial" w:hAnsi="Arial" w:cs="Arial"/>
          <w:sz w:val="20"/>
          <w:szCs w:val="20"/>
        </w:rPr>
        <w:t>634.588,50</w:t>
      </w:r>
      <w:r w:rsidRPr="006A344D">
        <w:rPr>
          <w:rFonts w:ascii="Arial" w:hAnsi="Arial" w:cs="Arial"/>
          <w:sz w:val="20"/>
          <w:szCs w:val="20"/>
        </w:rPr>
        <w:t xml:space="preserve"> </w:t>
      </w:r>
      <w:r w:rsidRPr="006A344D">
        <w:t>(pari alla valutazione delle società controllate dalla Pr</w:t>
      </w:r>
      <w:r w:rsidR="00F5366F">
        <w:t>ovincia di Livorno al 31/12/2023</w:t>
      </w:r>
      <w:r w:rsidRPr="006A344D">
        <w:t xml:space="preserve">) che è il 70% del valore attribuito alla società Provincia Livorno Sviluppo srl </w:t>
      </w:r>
      <w:proofErr w:type="gramStart"/>
      <w:r w:rsidR="00E9203F">
        <w:t>ch</w:t>
      </w:r>
      <w:r w:rsidRPr="006A344D">
        <w:t>e  è</w:t>
      </w:r>
      <w:proofErr w:type="gramEnd"/>
      <w:r w:rsidRPr="006A344D">
        <w:t xml:space="preserve"> stata azzerata;</w:t>
      </w:r>
      <w:r w:rsidRPr="006A344D">
        <w:rPr>
          <w:rFonts w:ascii="Arial" w:hAnsi="Arial" w:cs="Arial"/>
          <w:sz w:val="20"/>
          <w:szCs w:val="20"/>
        </w:rPr>
        <w:t xml:space="preserve"> </w:t>
      </w:r>
    </w:p>
    <w:p w14:paraId="709D5640" w14:textId="4F7212E3" w:rsidR="006D564F" w:rsidRPr="006A344D" w:rsidRDefault="006D564F" w:rsidP="006D564F">
      <w:pPr>
        <w:jc w:val="both"/>
        <w:rPr>
          <w:rFonts w:ascii="Arial" w:hAnsi="Arial" w:cs="Arial"/>
          <w:sz w:val="20"/>
          <w:szCs w:val="20"/>
        </w:rPr>
      </w:pPr>
      <w:r w:rsidRPr="006A344D">
        <w:t xml:space="preserve"> a seguito del consolidamento dei conti (con metodo integrale), nel passivo dello stato patrimoniale aggregato è stato ridotto il fondo di dotazione per un importo pari alla percentuale di patrimonio netto, di ogni società oggetto di consolidamento, per un importo complessivo di €. </w:t>
      </w:r>
      <w:r w:rsidR="001B725D" w:rsidRPr="006A344D">
        <w:t>648.896,50</w:t>
      </w:r>
      <w:r w:rsidRPr="006A344D">
        <w:t xml:space="preserve"> (70% del patrimonio netto di Provincia Li sviluppo </w:t>
      </w:r>
      <w:proofErr w:type="gramStart"/>
      <w:r w:rsidRPr="006A344D">
        <w:t>srl  che</w:t>
      </w:r>
      <w:proofErr w:type="gramEnd"/>
      <w:r w:rsidRPr="006A344D">
        <w:t xml:space="preserve"> ammonta a  € </w:t>
      </w:r>
      <w:r w:rsidR="001B725D" w:rsidRPr="006A344D">
        <w:t>926.995</w:t>
      </w:r>
      <w:r w:rsidRPr="006A344D">
        <w:t xml:space="preserve"> secondo l’ultimo bilancio approvato)</w:t>
      </w:r>
      <w:r w:rsidR="00E4228E" w:rsidRPr="006A344D">
        <w:t xml:space="preserve"> come da Stato Patrimoniale Passivo</w:t>
      </w:r>
      <w:r w:rsidR="008107BA">
        <w:t xml:space="preserve"> , </w:t>
      </w:r>
      <w:r w:rsidR="00E4228E" w:rsidRPr="006A344D">
        <w:t xml:space="preserve"> Allegato n.11</w:t>
      </w:r>
      <w:r w:rsidRPr="006A344D">
        <w:t xml:space="preserve"> ;</w:t>
      </w:r>
    </w:p>
    <w:p w14:paraId="5F02BA1A" w14:textId="2B4F24EC" w:rsidR="006D564F" w:rsidRPr="008107BA" w:rsidRDefault="006D564F" w:rsidP="006D564F">
      <w:pPr>
        <w:jc w:val="both"/>
      </w:pPr>
      <w:r w:rsidRPr="006A344D">
        <w:t xml:space="preserve">a seguito dell’eliminazione delle partecipazioni si è generata una riserva di consolidamento pari ad €. </w:t>
      </w:r>
      <w:r w:rsidR="001B725D" w:rsidRPr="006A344D">
        <w:t>14.308</w:t>
      </w:r>
      <w:r w:rsidRPr="006A344D">
        <w:t xml:space="preserve"> quale differenza tra la riduzione del fondo di dotazione pari a </w:t>
      </w:r>
      <w:r w:rsidR="001E6AEC" w:rsidRPr="006A344D">
        <w:t>634.588,5</w:t>
      </w:r>
      <w:r w:rsidRPr="006A344D">
        <w:t xml:space="preserve"> ed il valore delle partecipazioni finanziarie del bilancio dell’Ente inserite nello stato patrimoniale attivo per € </w:t>
      </w:r>
      <w:r w:rsidR="001B725D" w:rsidRPr="006A344D">
        <w:rPr>
          <w:rFonts w:ascii="Arial" w:hAnsi="Arial" w:cs="Arial"/>
          <w:sz w:val="20"/>
          <w:szCs w:val="20"/>
        </w:rPr>
        <w:t>648.896,50</w:t>
      </w:r>
      <w:r w:rsidR="003D74FD" w:rsidRPr="006A344D">
        <w:t xml:space="preserve">. La differenza di </w:t>
      </w:r>
      <w:r w:rsidR="001B725D" w:rsidRPr="006A344D">
        <w:t>€ 14.308</w:t>
      </w:r>
      <w:r w:rsidR="003D74FD" w:rsidRPr="006A344D">
        <w:t xml:space="preserve"> è stata inserita alla lettera A) II d) dello Stato Patrimoniale </w:t>
      </w:r>
      <w:r w:rsidR="003D74FD" w:rsidRPr="008107BA">
        <w:t>Passivo</w:t>
      </w:r>
      <w:r w:rsidR="00454467" w:rsidRPr="008107BA">
        <w:t xml:space="preserve"> “Altre Riserve”</w:t>
      </w:r>
      <w:r w:rsidR="0092217F" w:rsidRPr="008107BA">
        <w:t xml:space="preserve">     “Riserve Indisponibili e per beni culturali</w:t>
      </w:r>
      <w:r w:rsidR="003D74FD" w:rsidRPr="008107BA">
        <w:t>;</w:t>
      </w:r>
    </w:p>
    <w:p w14:paraId="1E59E4C6" w14:textId="77777777" w:rsidR="00B153A7" w:rsidRPr="006A344D" w:rsidRDefault="00B153A7" w:rsidP="00B153A7">
      <w:pPr>
        <w:pStyle w:val="Paragrafoelenco"/>
        <w:spacing w:after="0" w:line="240" w:lineRule="auto"/>
        <w:ind w:left="770"/>
        <w:jc w:val="both"/>
        <w:rPr>
          <w:rFonts w:ascii="Calibri" w:eastAsia="Times New Roman" w:hAnsi="Calibri" w:cs="Arial"/>
          <w:lang w:eastAsia="it-IT"/>
        </w:rPr>
      </w:pPr>
    </w:p>
    <w:p w14:paraId="088E4FEF" w14:textId="0AB0CB3D" w:rsidR="00AF64CD" w:rsidRPr="006A344D" w:rsidRDefault="00CB2F32" w:rsidP="00FA3EE0">
      <w:pPr>
        <w:pStyle w:val="Paragrafoelenco"/>
        <w:numPr>
          <w:ilvl w:val="0"/>
          <w:numId w:val="21"/>
        </w:num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6A344D">
        <w:rPr>
          <w:rFonts w:ascii="Calibri" w:eastAsia="Times New Roman" w:hAnsi="Calibri" w:cs="Arial"/>
          <w:lang w:eastAsia="it-IT"/>
        </w:rPr>
        <w:t xml:space="preserve">con riferimento ai soggetti non interamente partecipati dalla Capogruppo ma comunque consolidati con il metodo integrale, </w:t>
      </w:r>
      <w:r w:rsidRPr="006A344D">
        <w:rPr>
          <w:rFonts w:ascii="Calibri" w:eastAsia="Times New Roman" w:hAnsi="Calibri" w:cs="Arial"/>
          <w:b/>
          <w:bCs/>
          <w:i/>
          <w:iCs/>
          <w:lang w:eastAsia="it-IT"/>
        </w:rPr>
        <w:t>sono state rilevate</w:t>
      </w:r>
      <w:r w:rsidRPr="006A344D">
        <w:rPr>
          <w:rFonts w:ascii="Calibri" w:eastAsia="Times New Roman" w:hAnsi="Calibri" w:cs="Arial"/>
          <w:lang w:eastAsia="it-IT"/>
        </w:rPr>
        <w:t xml:space="preserve"> le quote di utile nonché patrimonio netto di pertinenza di terzi, così come stabilito dal punto 98 dell'OIC 17</w:t>
      </w:r>
      <w:r w:rsidR="00AF64CD" w:rsidRPr="006A344D">
        <w:rPr>
          <w:rFonts w:ascii="Calibri" w:eastAsia="Times New Roman" w:hAnsi="Calibri" w:cs="Arial"/>
          <w:lang w:eastAsia="it-IT"/>
        </w:rPr>
        <w:t xml:space="preserve">, pari a € </w:t>
      </w:r>
      <w:r w:rsidR="00FA3EE0" w:rsidRPr="006A344D">
        <w:rPr>
          <w:rFonts w:ascii="Calibri" w:eastAsia="Times New Roman" w:hAnsi="Calibri" w:cs="Arial"/>
          <w:lang w:eastAsia="it-IT"/>
        </w:rPr>
        <w:t>6.132,3</w:t>
      </w:r>
      <w:r w:rsidR="00AF64CD" w:rsidRPr="006A344D">
        <w:rPr>
          <w:rFonts w:ascii="Calibri" w:eastAsia="Times New Roman" w:hAnsi="Calibri" w:cs="Arial"/>
          <w:lang w:eastAsia="it-IT"/>
        </w:rPr>
        <w:t>; Quota patrimonio netto di pertinenza di terzi</w:t>
      </w:r>
      <w:r w:rsidR="00350FBF" w:rsidRPr="006A344D">
        <w:rPr>
          <w:rFonts w:ascii="Calibri" w:eastAsia="Times New Roman" w:hAnsi="Calibri" w:cs="Arial"/>
          <w:lang w:eastAsia="it-IT"/>
        </w:rPr>
        <w:t xml:space="preserve"> pari a € </w:t>
      </w:r>
      <w:r w:rsidR="00FA3EE0" w:rsidRPr="006A344D">
        <w:rPr>
          <w:rFonts w:ascii="Calibri" w:eastAsia="Times New Roman" w:hAnsi="Calibri" w:cs="Arial"/>
          <w:lang w:eastAsia="it-IT"/>
        </w:rPr>
        <w:t xml:space="preserve"> 278.098,50</w:t>
      </w:r>
      <w:r w:rsidR="00350FBF" w:rsidRPr="006A344D">
        <w:rPr>
          <w:rFonts w:ascii="Calibri" w:eastAsia="Times New Roman" w:hAnsi="Calibri" w:cs="Arial"/>
          <w:lang w:eastAsia="it-IT"/>
        </w:rPr>
        <w:t>.</w:t>
      </w:r>
    </w:p>
    <w:p w14:paraId="63B14768" w14:textId="570ED014" w:rsidR="00C15095" w:rsidRDefault="00C15095" w:rsidP="00C15095">
      <w:pPr>
        <w:pStyle w:val="Paragrafoelenco"/>
        <w:spacing w:after="0" w:line="240" w:lineRule="auto"/>
        <w:ind w:left="770"/>
        <w:jc w:val="both"/>
        <w:rPr>
          <w:rFonts w:ascii="Calibri" w:eastAsia="Times New Roman" w:hAnsi="Calibri" w:cs="Arial"/>
          <w:lang w:eastAsia="it-IT"/>
        </w:rPr>
      </w:pPr>
    </w:p>
    <w:p w14:paraId="6E517F81" w14:textId="5746EDA0" w:rsidR="00C15095" w:rsidRDefault="00C15095" w:rsidP="00C15095">
      <w:pPr>
        <w:pStyle w:val="Paragrafoelenco"/>
        <w:spacing w:after="0" w:line="240" w:lineRule="auto"/>
        <w:ind w:left="770"/>
        <w:jc w:val="both"/>
        <w:rPr>
          <w:rFonts w:ascii="Calibri" w:eastAsia="Times New Roman" w:hAnsi="Calibri" w:cs="Arial"/>
          <w:lang w:eastAsia="it-IT"/>
        </w:rPr>
      </w:pPr>
    </w:p>
    <w:p w14:paraId="24C91BAE" w14:textId="5237A44C" w:rsidR="00C15095" w:rsidRDefault="00C15095" w:rsidP="000221EE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2393466A" w14:textId="77777777" w:rsidR="008107BA" w:rsidRDefault="008107BA" w:rsidP="000221EE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180814F1" w14:textId="77777777" w:rsidR="008107BA" w:rsidRDefault="008107BA" w:rsidP="000221EE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7FAB9404" w14:textId="77777777" w:rsidR="008107BA" w:rsidRDefault="008107BA" w:rsidP="000221EE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4A68C089" w14:textId="77777777" w:rsidR="008107BA" w:rsidRDefault="008107BA" w:rsidP="000221EE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6D8F24FF" w14:textId="77777777" w:rsidR="008107BA" w:rsidRDefault="008107BA" w:rsidP="000221EE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2247D3F2" w14:textId="77777777" w:rsidR="008107BA" w:rsidRDefault="008107BA" w:rsidP="000221EE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216FF4D6" w14:textId="77777777" w:rsidR="008107BA" w:rsidRDefault="008107BA" w:rsidP="000221EE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1433F46C" w14:textId="77777777" w:rsidR="008107BA" w:rsidRPr="000221EE" w:rsidRDefault="008107BA" w:rsidP="000221EE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68E79D71" w14:textId="188FE00E" w:rsidR="00C15095" w:rsidRDefault="00C15095" w:rsidP="00C15095">
      <w:pPr>
        <w:pStyle w:val="Paragrafoelenco"/>
        <w:spacing w:after="0" w:line="240" w:lineRule="auto"/>
        <w:ind w:left="770"/>
        <w:jc w:val="both"/>
        <w:rPr>
          <w:rFonts w:ascii="Calibri" w:eastAsia="Times New Roman" w:hAnsi="Calibri" w:cs="Arial"/>
          <w:lang w:eastAsia="it-IT"/>
        </w:rPr>
      </w:pPr>
    </w:p>
    <w:p w14:paraId="4AE08C23" w14:textId="3C5EBFD6" w:rsidR="00F61EF7" w:rsidRDefault="00F61EF7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5A557013" w14:textId="719E25AA" w:rsidR="002E79EA" w:rsidRPr="007C5E2B" w:rsidRDefault="002E79EA" w:rsidP="007C5E2B">
      <w:pPr>
        <w:pStyle w:val="Paragrafoelenco"/>
        <w:numPr>
          <w:ilvl w:val="0"/>
          <w:numId w:val="7"/>
        </w:numPr>
        <w:spacing w:after="200" w:line="276" w:lineRule="auto"/>
        <w:outlineLvl w:val="0"/>
        <w:rPr>
          <w:rFonts w:eastAsia="Times New Roman" w:cstheme="minorHAnsi"/>
          <w:b/>
          <w:sz w:val="32"/>
          <w:szCs w:val="32"/>
          <w:lang w:eastAsia="it-IT"/>
        </w:rPr>
      </w:pPr>
      <w:bookmarkStart w:id="6" w:name="_Toc113167287"/>
      <w:r w:rsidRPr="007C5E2B">
        <w:rPr>
          <w:rFonts w:eastAsia="Times New Roman" w:cstheme="minorHAnsi"/>
          <w:b/>
          <w:sz w:val="32"/>
          <w:szCs w:val="32"/>
          <w:lang w:eastAsia="it-IT"/>
        </w:rPr>
        <w:lastRenderedPageBreak/>
        <w:t>Stato Patrimoniale consolidato</w:t>
      </w:r>
      <w:bookmarkEnd w:id="6"/>
      <w:r w:rsidRPr="007C5E2B">
        <w:rPr>
          <w:rFonts w:eastAsia="Times New Roman" w:cstheme="minorHAnsi"/>
          <w:b/>
          <w:sz w:val="32"/>
          <w:szCs w:val="32"/>
          <w:lang w:eastAsia="it-IT"/>
        </w:rPr>
        <w:t xml:space="preserve"> </w:t>
      </w:r>
    </w:p>
    <w:p w14:paraId="1AB965AB" w14:textId="77777777" w:rsidR="002E79E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557DFFA7" w14:textId="45CE15FA" w:rsidR="002E79E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2E79EA">
        <w:rPr>
          <w:rFonts w:ascii="Calibri" w:eastAsia="Times New Roman" w:hAnsi="Calibri" w:cs="Arial"/>
          <w:lang w:eastAsia="it-IT"/>
        </w:rPr>
        <w:t xml:space="preserve">Nella tabella che segue sono riportati i </w:t>
      </w:r>
      <w:r w:rsidRPr="00E4228E">
        <w:rPr>
          <w:rFonts w:ascii="Calibri" w:eastAsia="Times New Roman" w:hAnsi="Calibri" w:cs="Arial"/>
          <w:lang w:eastAsia="it-IT"/>
        </w:rPr>
        <w:t>principali dati aggregati</w:t>
      </w:r>
      <w:r w:rsidRPr="002E79EA">
        <w:rPr>
          <w:rFonts w:ascii="Calibri" w:eastAsia="Times New Roman" w:hAnsi="Calibri" w:cs="Arial"/>
          <w:lang w:eastAsia="it-IT"/>
        </w:rPr>
        <w:t xml:space="preserve"> </w:t>
      </w:r>
      <w:r w:rsidR="000D256E">
        <w:rPr>
          <w:rFonts w:ascii="Calibri" w:eastAsia="Times New Roman" w:hAnsi="Calibri" w:cs="Arial"/>
          <w:lang w:eastAsia="it-IT"/>
        </w:rPr>
        <w:t xml:space="preserve">dello </w:t>
      </w:r>
      <w:r w:rsidRPr="002E79EA">
        <w:rPr>
          <w:rFonts w:ascii="Calibri" w:eastAsia="Times New Roman" w:hAnsi="Calibri" w:cs="Arial"/>
          <w:lang w:eastAsia="it-IT"/>
        </w:rPr>
        <w:t>Stato Patrimo</w:t>
      </w:r>
      <w:r w:rsidR="00515204">
        <w:rPr>
          <w:rFonts w:ascii="Calibri" w:eastAsia="Times New Roman" w:hAnsi="Calibri" w:cs="Arial"/>
          <w:lang w:eastAsia="it-IT"/>
        </w:rPr>
        <w:t xml:space="preserve">niale consolidato </w:t>
      </w:r>
      <w:r w:rsidR="00A31BD3">
        <w:rPr>
          <w:rFonts w:ascii="Calibri" w:eastAsia="Times New Roman" w:hAnsi="Calibri" w:cs="Arial"/>
          <w:lang w:eastAsia="it-IT"/>
        </w:rPr>
        <w:t>dell’</w:t>
      </w:r>
      <w:r w:rsidR="00515204">
        <w:rPr>
          <w:rFonts w:ascii="Calibri" w:eastAsia="Times New Roman" w:hAnsi="Calibri" w:cs="Arial"/>
          <w:lang w:eastAsia="it-IT"/>
        </w:rPr>
        <w:t xml:space="preserve">esercizio </w:t>
      </w:r>
      <w:r w:rsidR="0086226E">
        <w:rPr>
          <w:rFonts w:ascii="Calibri" w:eastAsia="Times New Roman" w:hAnsi="Calibri" w:cs="Arial"/>
          <w:lang w:eastAsia="it-IT"/>
        </w:rPr>
        <w:t>20</w:t>
      </w:r>
      <w:r w:rsidR="00C86FB1">
        <w:rPr>
          <w:rFonts w:ascii="Calibri" w:eastAsia="Times New Roman" w:hAnsi="Calibri" w:cs="Arial"/>
          <w:lang w:eastAsia="it-IT"/>
        </w:rPr>
        <w:t>2</w:t>
      </w:r>
      <w:r w:rsidR="006D092F">
        <w:rPr>
          <w:rFonts w:ascii="Calibri" w:eastAsia="Times New Roman" w:hAnsi="Calibri" w:cs="Arial"/>
          <w:lang w:eastAsia="it-IT"/>
        </w:rPr>
        <w:t>3</w:t>
      </w:r>
      <w:r w:rsidRPr="002E79EA">
        <w:rPr>
          <w:rFonts w:ascii="Calibri" w:eastAsia="Times New Roman" w:hAnsi="Calibri" w:cs="Arial"/>
          <w:lang w:eastAsia="it-IT"/>
        </w:rPr>
        <w:t xml:space="preserve"> con evidenza delle variazioni rispetto all’esercizio </w:t>
      </w:r>
      <w:r w:rsidR="00F864A4">
        <w:rPr>
          <w:rFonts w:ascii="Calibri" w:eastAsia="Times New Roman" w:hAnsi="Calibri" w:cs="Arial"/>
          <w:lang w:eastAsia="it-IT"/>
        </w:rPr>
        <w:t>precedente.</w:t>
      </w:r>
    </w:p>
    <w:p w14:paraId="5C95FDAF" w14:textId="77777777" w:rsidR="00962F01" w:rsidRPr="002E79EA" w:rsidRDefault="00962F01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bookmarkStart w:id="7" w:name="OLE_LINK1"/>
    <w:bookmarkStart w:id="8" w:name="_MON_1591426335"/>
    <w:bookmarkEnd w:id="8"/>
    <w:p w14:paraId="5DC57BCA" w14:textId="68923BEB" w:rsidR="002E79EA" w:rsidRDefault="001B454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204247">
        <w:rPr>
          <w:rFonts w:ascii="Calibri" w:eastAsia="Times New Roman" w:hAnsi="Calibri" w:cs="Arial"/>
          <w:lang w:eastAsia="it-IT"/>
        </w:rPr>
        <w:object w:dxaOrig="12653" w:dyaOrig="5176" w14:anchorId="04BD02FF">
          <v:shape id="_x0000_i1026" type="#_x0000_t75" style="width:554.4pt;height:234.6pt" o:ole="">
            <v:imagedata r:id="rId10" o:title=""/>
          </v:shape>
          <o:OLEObject Type="Embed" ProgID="Excel.Sheet.12" ShapeID="_x0000_i1026" DrawAspect="Content" ObjectID="_1788269203" r:id="rId11"/>
        </w:object>
      </w:r>
      <w:bookmarkEnd w:id="7"/>
    </w:p>
    <w:p w14:paraId="7C2AD137" w14:textId="2496AA7B" w:rsidR="002E79EA" w:rsidRPr="002E79EA" w:rsidRDefault="005D6531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>
        <w:rPr>
          <w:rFonts w:ascii="Calibri" w:eastAsia="Times New Roman" w:hAnsi="Calibri" w:cs="Arial"/>
          <w:noProof/>
          <w:lang w:eastAsia="it-IT"/>
        </w:rPr>
        <w:t>-</w:t>
      </w:r>
    </w:p>
    <w:bookmarkStart w:id="9" w:name="_MON_1591428080"/>
    <w:bookmarkEnd w:id="9"/>
    <w:p w14:paraId="11A92D36" w14:textId="54A1AE0B" w:rsidR="002E79EA" w:rsidRPr="002E79EA" w:rsidRDefault="00883CA6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204247">
        <w:rPr>
          <w:rFonts w:ascii="Calibri" w:eastAsia="Times New Roman" w:hAnsi="Calibri" w:cs="Arial"/>
          <w:noProof/>
          <w:lang w:eastAsia="it-IT"/>
        </w:rPr>
        <w:object w:dxaOrig="12136" w:dyaOrig="6142" w14:anchorId="768F3ACD">
          <v:shape id="_x0000_i1027" type="#_x0000_t75" alt="" style="width:516pt;height:275.4pt" o:ole="">
            <v:imagedata r:id="rId12" o:title=""/>
          </v:shape>
          <o:OLEObject Type="Embed" ProgID="Excel.Sheet.12" ShapeID="_x0000_i1027" DrawAspect="Content" ObjectID="_1788269204" r:id="rId13"/>
        </w:object>
      </w:r>
    </w:p>
    <w:p w14:paraId="22381868" w14:textId="1D24724A" w:rsidR="00F30CC1" w:rsidRDefault="00F30CC1" w:rsidP="00F30CC1">
      <w:pPr>
        <w:spacing w:after="0" w:line="240" w:lineRule="auto"/>
        <w:ind w:left="284"/>
        <w:jc w:val="both"/>
        <w:outlineLvl w:val="0"/>
        <w:rPr>
          <w:rFonts w:ascii="Calibri" w:eastAsia="Times New Roman" w:hAnsi="Calibri" w:cs="Arial"/>
          <w:b/>
          <w:sz w:val="28"/>
          <w:szCs w:val="28"/>
          <w:lang w:eastAsia="it-IT"/>
        </w:rPr>
      </w:pPr>
    </w:p>
    <w:p w14:paraId="1A41405A" w14:textId="544E6A67" w:rsidR="00276D60" w:rsidRDefault="00276D60" w:rsidP="00F30CC1">
      <w:pPr>
        <w:spacing w:after="0" w:line="240" w:lineRule="auto"/>
        <w:ind w:left="284"/>
        <w:jc w:val="both"/>
        <w:outlineLvl w:val="0"/>
        <w:rPr>
          <w:rFonts w:ascii="Calibri" w:eastAsia="Times New Roman" w:hAnsi="Calibri" w:cs="Arial"/>
          <w:b/>
          <w:sz w:val="28"/>
          <w:szCs w:val="28"/>
          <w:lang w:eastAsia="it-IT"/>
        </w:rPr>
      </w:pPr>
    </w:p>
    <w:p w14:paraId="5F54C39D" w14:textId="51E141D7" w:rsidR="00276D60" w:rsidRDefault="00276D60" w:rsidP="00F30CC1">
      <w:pPr>
        <w:spacing w:after="0" w:line="240" w:lineRule="auto"/>
        <w:ind w:left="284"/>
        <w:jc w:val="both"/>
        <w:outlineLvl w:val="0"/>
        <w:rPr>
          <w:rFonts w:ascii="Calibri" w:eastAsia="Times New Roman" w:hAnsi="Calibri" w:cs="Arial"/>
          <w:b/>
          <w:sz w:val="28"/>
          <w:szCs w:val="28"/>
          <w:lang w:eastAsia="it-IT"/>
        </w:rPr>
      </w:pPr>
    </w:p>
    <w:p w14:paraId="54238E5B" w14:textId="77777777" w:rsidR="00EB0EAE" w:rsidRDefault="00EB0EAE" w:rsidP="00F30CC1">
      <w:pPr>
        <w:spacing w:after="0" w:line="240" w:lineRule="auto"/>
        <w:ind w:left="284"/>
        <w:jc w:val="both"/>
        <w:outlineLvl w:val="0"/>
        <w:rPr>
          <w:rFonts w:ascii="Calibri" w:eastAsia="Times New Roman" w:hAnsi="Calibri" w:cs="Arial"/>
          <w:b/>
          <w:sz w:val="28"/>
          <w:szCs w:val="28"/>
          <w:lang w:eastAsia="it-IT"/>
        </w:rPr>
      </w:pPr>
    </w:p>
    <w:p w14:paraId="7319154B" w14:textId="77777777" w:rsidR="00EB0EAE" w:rsidRDefault="00EB0EAE" w:rsidP="00F30CC1">
      <w:pPr>
        <w:spacing w:after="0" w:line="240" w:lineRule="auto"/>
        <w:ind w:left="284"/>
        <w:jc w:val="both"/>
        <w:outlineLvl w:val="0"/>
        <w:rPr>
          <w:rFonts w:ascii="Calibri" w:eastAsia="Times New Roman" w:hAnsi="Calibri" w:cs="Arial"/>
          <w:b/>
          <w:sz w:val="28"/>
          <w:szCs w:val="28"/>
          <w:lang w:eastAsia="it-IT"/>
        </w:rPr>
      </w:pPr>
    </w:p>
    <w:p w14:paraId="2452CF17" w14:textId="77777777" w:rsidR="00EB0EAE" w:rsidRDefault="00EB0EAE" w:rsidP="00F30CC1">
      <w:pPr>
        <w:spacing w:after="0" w:line="240" w:lineRule="auto"/>
        <w:ind w:left="284"/>
        <w:jc w:val="both"/>
        <w:outlineLvl w:val="0"/>
        <w:rPr>
          <w:rFonts w:ascii="Calibri" w:eastAsia="Times New Roman" w:hAnsi="Calibri" w:cs="Arial"/>
          <w:b/>
          <w:sz w:val="28"/>
          <w:szCs w:val="28"/>
          <w:lang w:eastAsia="it-IT"/>
        </w:rPr>
      </w:pPr>
    </w:p>
    <w:p w14:paraId="49A7ACD9" w14:textId="409ECF35" w:rsidR="00276D60" w:rsidRDefault="00276D60" w:rsidP="00F30CC1">
      <w:pPr>
        <w:spacing w:after="0" w:line="240" w:lineRule="auto"/>
        <w:ind w:left="284"/>
        <w:jc w:val="both"/>
        <w:outlineLvl w:val="0"/>
        <w:rPr>
          <w:rFonts w:ascii="Calibri" w:eastAsia="Times New Roman" w:hAnsi="Calibri" w:cs="Arial"/>
          <w:b/>
          <w:sz w:val="28"/>
          <w:szCs w:val="28"/>
          <w:lang w:eastAsia="it-IT"/>
        </w:rPr>
      </w:pPr>
    </w:p>
    <w:p w14:paraId="47D639D2" w14:textId="51F8C019" w:rsidR="002E79EA" w:rsidRPr="00543FA2" w:rsidRDefault="00AE3E9E" w:rsidP="00543FA2">
      <w:pPr>
        <w:pStyle w:val="Paragrafoelenco"/>
        <w:numPr>
          <w:ilvl w:val="1"/>
          <w:numId w:val="7"/>
        </w:numPr>
        <w:spacing w:after="0" w:line="240" w:lineRule="auto"/>
        <w:jc w:val="both"/>
        <w:outlineLvl w:val="1"/>
        <w:rPr>
          <w:rFonts w:ascii="Calibri" w:eastAsia="Times New Roman" w:hAnsi="Calibri" w:cs="Arial"/>
          <w:b/>
          <w:sz w:val="28"/>
          <w:szCs w:val="28"/>
          <w:lang w:eastAsia="it-IT"/>
        </w:rPr>
      </w:pPr>
      <w:bookmarkStart w:id="10" w:name="_Toc113167288"/>
      <w:r w:rsidRPr="00543FA2">
        <w:rPr>
          <w:rFonts w:ascii="Calibri" w:eastAsia="Times New Roman" w:hAnsi="Calibri" w:cs="Arial"/>
          <w:b/>
          <w:sz w:val="28"/>
          <w:szCs w:val="28"/>
          <w:lang w:eastAsia="it-IT"/>
        </w:rPr>
        <w:t xml:space="preserve">Analisi </w:t>
      </w:r>
      <w:r w:rsidR="002E79EA" w:rsidRPr="00543FA2">
        <w:rPr>
          <w:rFonts w:ascii="Calibri" w:eastAsia="Times New Roman" w:hAnsi="Calibri" w:cs="Arial"/>
          <w:b/>
          <w:sz w:val="28"/>
          <w:szCs w:val="28"/>
          <w:lang w:eastAsia="it-IT"/>
        </w:rPr>
        <w:t>dello Stato patrimoniale attivo</w:t>
      </w:r>
      <w:bookmarkEnd w:id="10"/>
    </w:p>
    <w:p w14:paraId="0074F6A6" w14:textId="77777777" w:rsidR="00553FBE" w:rsidRDefault="00553FBE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5F1D17A8" w14:textId="77777777" w:rsidR="00F864A4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2E79EA">
        <w:rPr>
          <w:rFonts w:ascii="Calibri" w:eastAsia="Times New Roman" w:hAnsi="Calibri" w:cs="Arial"/>
          <w:lang w:eastAsia="it-IT"/>
        </w:rPr>
        <w:t xml:space="preserve">Di seguito si analizzano nel dettaglio i dati dello Stato Patrimoniale </w:t>
      </w:r>
      <w:r w:rsidR="000D256E">
        <w:rPr>
          <w:rFonts w:ascii="Calibri" w:eastAsia="Times New Roman" w:hAnsi="Calibri" w:cs="Arial"/>
          <w:lang w:eastAsia="it-IT"/>
        </w:rPr>
        <w:t>a</w:t>
      </w:r>
      <w:r w:rsidRPr="002E79EA">
        <w:rPr>
          <w:rFonts w:ascii="Calibri" w:eastAsia="Times New Roman" w:hAnsi="Calibri" w:cs="Arial"/>
          <w:lang w:eastAsia="it-IT"/>
        </w:rPr>
        <w:t>ttivo</w:t>
      </w:r>
    </w:p>
    <w:p w14:paraId="2226EB1D" w14:textId="7A2170C7" w:rsidR="002E79EA" w:rsidRPr="002E79E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2E79EA">
        <w:rPr>
          <w:rFonts w:ascii="Calibri" w:eastAsia="Times New Roman" w:hAnsi="Calibri" w:cs="Arial"/>
          <w:lang w:eastAsia="it-IT"/>
        </w:rPr>
        <w:t>:</w:t>
      </w:r>
    </w:p>
    <w:p w14:paraId="4A1682D7" w14:textId="77777777" w:rsidR="002E79EA" w:rsidRPr="002E79E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5CA64623" w14:textId="41E2F6A3" w:rsidR="002E79E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u w:val="single"/>
          <w:lang w:eastAsia="it-IT"/>
        </w:rPr>
      </w:pPr>
      <w:r w:rsidRPr="002E79EA">
        <w:rPr>
          <w:rFonts w:ascii="Calibri" w:eastAsia="Times New Roman" w:hAnsi="Calibri" w:cs="Arial"/>
          <w:b/>
          <w:u w:val="single"/>
          <w:lang w:eastAsia="it-IT"/>
        </w:rPr>
        <w:t xml:space="preserve">Crediti verso </w:t>
      </w:r>
      <w:r w:rsidR="00C86FB1">
        <w:rPr>
          <w:rFonts w:ascii="Calibri" w:eastAsia="Times New Roman" w:hAnsi="Calibri" w:cs="Arial"/>
          <w:b/>
          <w:u w:val="single"/>
          <w:lang w:eastAsia="it-IT"/>
        </w:rPr>
        <w:t>lo stato ed altre amministrazioni pubbliche per la partecipazione al fondo di dotazione</w:t>
      </w:r>
    </w:p>
    <w:p w14:paraId="410B126B" w14:textId="77777777" w:rsidR="00C86FB1" w:rsidRPr="002E79EA" w:rsidRDefault="00C86FB1" w:rsidP="002E79EA">
      <w:pPr>
        <w:spacing w:after="0" w:line="240" w:lineRule="auto"/>
        <w:jc w:val="both"/>
        <w:rPr>
          <w:rFonts w:ascii="Calibri" w:eastAsia="Times New Roman" w:hAnsi="Calibri" w:cs="Arial"/>
          <w:b/>
          <w:u w:val="single"/>
          <w:lang w:eastAsia="it-IT"/>
        </w:rPr>
      </w:pPr>
    </w:p>
    <w:p w14:paraId="71DD8E92" w14:textId="71848CB3" w:rsidR="002E79EA" w:rsidRPr="002E79E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2E79EA">
        <w:rPr>
          <w:rFonts w:ascii="Calibri" w:eastAsia="Times New Roman" w:hAnsi="Calibri" w:cs="Arial"/>
          <w:lang w:eastAsia="it-IT"/>
        </w:rPr>
        <w:t xml:space="preserve">Il valore complessivo alla data del </w:t>
      </w:r>
      <w:r w:rsidR="004662E5">
        <w:rPr>
          <w:rFonts w:ascii="Calibri" w:eastAsia="Times New Roman" w:hAnsi="Calibri" w:cs="Arial"/>
          <w:lang w:eastAsia="it-IT"/>
        </w:rPr>
        <w:t xml:space="preserve"> 31/12/2023</w:t>
      </w:r>
      <w:r w:rsidR="00EF5132">
        <w:rPr>
          <w:rFonts w:ascii="Calibri" w:eastAsia="Times New Roman" w:hAnsi="Calibri" w:cs="Arial"/>
          <w:lang w:eastAsia="it-IT"/>
        </w:rPr>
        <w:t xml:space="preserve"> è pari a 0</w:t>
      </w:r>
    </w:p>
    <w:p w14:paraId="5BB3596B" w14:textId="77777777" w:rsidR="002E79EA" w:rsidRPr="002E79E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109231F2" w14:textId="77777777" w:rsidR="002E79E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u w:val="single"/>
          <w:lang w:eastAsia="it-IT"/>
        </w:rPr>
      </w:pPr>
    </w:p>
    <w:p w14:paraId="4FDBB402" w14:textId="77777777" w:rsidR="002E79EA" w:rsidRPr="002E79E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u w:val="single"/>
          <w:lang w:eastAsia="it-IT"/>
        </w:rPr>
      </w:pPr>
      <w:r w:rsidRPr="002E79EA">
        <w:rPr>
          <w:rFonts w:ascii="Calibri" w:eastAsia="Times New Roman" w:hAnsi="Calibri" w:cs="Arial"/>
          <w:b/>
          <w:u w:val="single"/>
          <w:lang w:eastAsia="it-IT"/>
        </w:rPr>
        <w:t>Immobilizzazioni immateriali</w:t>
      </w:r>
    </w:p>
    <w:p w14:paraId="3A9592BC" w14:textId="77777777" w:rsidR="002E79EA" w:rsidRPr="002E79E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2E79EA">
        <w:rPr>
          <w:rFonts w:ascii="Calibri" w:eastAsia="Times New Roman" w:hAnsi="Calibri" w:cs="Arial"/>
          <w:lang w:eastAsia="it-IT"/>
        </w:rPr>
        <w:t>Il dettaglio delle immobilizzazioni immateriali è riportato nella seguente tabella:</w:t>
      </w:r>
    </w:p>
    <w:p w14:paraId="172B0041" w14:textId="77777777" w:rsidR="002E79EA" w:rsidRPr="002E79E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67B57BCD" w14:textId="77777777" w:rsidR="002E79EA" w:rsidRPr="002E79E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bookmarkStart w:id="11" w:name="_MON_1591428940"/>
    <w:bookmarkEnd w:id="11"/>
    <w:p w14:paraId="385B5E89" w14:textId="47421134" w:rsidR="002E79EA" w:rsidRPr="002E79EA" w:rsidRDefault="00B9094D" w:rsidP="002E79EA">
      <w:pPr>
        <w:spacing w:after="0" w:line="240" w:lineRule="auto"/>
        <w:jc w:val="center"/>
        <w:rPr>
          <w:rFonts w:ascii="Calibri" w:eastAsia="Times New Roman" w:hAnsi="Calibri" w:cs="Arial"/>
          <w:lang w:eastAsia="it-IT"/>
        </w:rPr>
      </w:pPr>
      <w:r w:rsidRPr="00EB19D8">
        <w:rPr>
          <w:rFonts w:ascii="Calibri" w:eastAsia="Times New Roman" w:hAnsi="Calibri" w:cs="Arial"/>
          <w:noProof/>
          <w:lang w:eastAsia="it-IT"/>
        </w:rPr>
        <w:object w:dxaOrig="10680" w:dyaOrig="4012" w14:anchorId="396B84AF">
          <v:shape id="_x0000_i1028" type="#_x0000_t75" alt="" style="width:529.2pt;height:204pt" o:ole="">
            <v:imagedata r:id="rId14" o:title=""/>
          </v:shape>
          <o:OLEObject Type="Embed" ProgID="Excel.Sheet.12" ShapeID="_x0000_i1028" DrawAspect="Content" ObjectID="_1788269205" r:id="rId15"/>
        </w:object>
      </w:r>
    </w:p>
    <w:p w14:paraId="2446794D" w14:textId="77777777" w:rsidR="002E79EA" w:rsidRPr="002E79E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lang w:eastAsia="it-IT"/>
        </w:rPr>
      </w:pPr>
    </w:p>
    <w:p w14:paraId="54072163" w14:textId="202E6851" w:rsidR="009C7990" w:rsidRPr="009C7990" w:rsidRDefault="002E79EA" w:rsidP="009C7990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2E79EA">
        <w:rPr>
          <w:rFonts w:ascii="Calibri" w:eastAsia="Times New Roman" w:hAnsi="Calibri" w:cs="Arial"/>
          <w:lang w:eastAsia="it-IT"/>
        </w:rPr>
        <w:t>Si</w:t>
      </w:r>
      <w:r w:rsidR="009C7990">
        <w:rPr>
          <w:rFonts w:ascii="Calibri" w:eastAsia="Times New Roman" w:hAnsi="Calibri" w:cs="Arial"/>
          <w:lang w:eastAsia="it-IT"/>
        </w:rPr>
        <w:t xml:space="preserve"> rileva che </w:t>
      </w:r>
      <w:r w:rsidR="009C7990" w:rsidRPr="00F864A4">
        <w:rPr>
          <w:rFonts w:ascii="Calibri" w:eastAsia="Times New Roman" w:hAnsi="Calibri" w:cs="Arial"/>
          <w:lang w:eastAsia="it-IT"/>
        </w:rPr>
        <w:t>nella voce B) IMMOBILIZZAZIONI immateriali, I , numero 9 sono riportate le manutenzioni svolte su beni di terzi.</w:t>
      </w:r>
    </w:p>
    <w:p w14:paraId="380B9215" w14:textId="77777777" w:rsidR="002E79E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lang w:eastAsia="it-IT"/>
        </w:rPr>
      </w:pPr>
    </w:p>
    <w:p w14:paraId="2EF0038D" w14:textId="77777777" w:rsidR="002E79E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lang w:eastAsia="it-IT"/>
        </w:rPr>
      </w:pPr>
    </w:p>
    <w:p w14:paraId="48C4FC7B" w14:textId="77777777" w:rsidR="002E79E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lang w:eastAsia="it-IT"/>
        </w:rPr>
      </w:pPr>
    </w:p>
    <w:p w14:paraId="4816E6BB" w14:textId="77777777" w:rsidR="002E79E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lang w:eastAsia="it-IT"/>
        </w:rPr>
      </w:pPr>
    </w:p>
    <w:p w14:paraId="319E6AED" w14:textId="77777777" w:rsidR="002E79E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lang w:eastAsia="it-IT"/>
        </w:rPr>
      </w:pPr>
    </w:p>
    <w:p w14:paraId="2578DB85" w14:textId="77777777" w:rsidR="002E79E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lang w:eastAsia="it-IT"/>
        </w:rPr>
      </w:pPr>
    </w:p>
    <w:p w14:paraId="10B69F54" w14:textId="77777777" w:rsidR="00553FBE" w:rsidRDefault="00553FBE">
      <w:pPr>
        <w:rPr>
          <w:rFonts w:ascii="Calibri" w:eastAsia="Times New Roman" w:hAnsi="Calibri" w:cs="Arial"/>
          <w:b/>
          <w:lang w:eastAsia="it-IT"/>
        </w:rPr>
      </w:pPr>
      <w:r>
        <w:rPr>
          <w:rFonts w:ascii="Calibri" w:eastAsia="Times New Roman" w:hAnsi="Calibri" w:cs="Arial"/>
          <w:b/>
          <w:lang w:eastAsia="it-IT"/>
        </w:rPr>
        <w:br w:type="page"/>
      </w:r>
    </w:p>
    <w:p w14:paraId="490B0EDD" w14:textId="77777777" w:rsidR="002E79EA" w:rsidRPr="00B357E4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u w:val="single"/>
          <w:lang w:eastAsia="it-IT"/>
        </w:rPr>
      </w:pPr>
      <w:r w:rsidRPr="00B357E4">
        <w:rPr>
          <w:rFonts w:ascii="Calibri" w:eastAsia="Times New Roman" w:hAnsi="Calibri" w:cs="Arial"/>
          <w:b/>
          <w:u w:val="single"/>
          <w:lang w:eastAsia="it-IT"/>
        </w:rPr>
        <w:lastRenderedPageBreak/>
        <w:t>Immobilizzazioni materiali</w:t>
      </w:r>
    </w:p>
    <w:p w14:paraId="48461AB6" w14:textId="77777777" w:rsidR="002E79EA" w:rsidRPr="00B357E4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B357E4">
        <w:rPr>
          <w:rFonts w:ascii="Calibri" w:eastAsia="Times New Roman" w:hAnsi="Calibri" w:cs="Arial"/>
          <w:lang w:eastAsia="it-IT"/>
        </w:rPr>
        <w:t>Il dettaglio delle immobilizzazioni materiali è riportato nella seguente tabella:</w:t>
      </w:r>
    </w:p>
    <w:p w14:paraId="447B9D92" w14:textId="77777777" w:rsidR="002E79EA" w:rsidRPr="00B357E4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bookmarkStart w:id="12" w:name="_MON_1591429415"/>
    <w:bookmarkEnd w:id="12"/>
    <w:p w14:paraId="5558C1A1" w14:textId="6EDF44A1" w:rsidR="002E79EA" w:rsidRPr="00B357E4" w:rsidRDefault="00B357E4" w:rsidP="002E79EA">
      <w:pPr>
        <w:spacing w:after="0" w:line="240" w:lineRule="auto"/>
        <w:jc w:val="center"/>
        <w:rPr>
          <w:rFonts w:ascii="Calibri" w:eastAsia="Times New Roman" w:hAnsi="Calibri" w:cs="Arial"/>
          <w:lang w:eastAsia="it-IT"/>
        </w:rPr>
      </w:pPr>
      <w:r w:rsidRPr="00B357E4">
        <w:rPr>
          <w:rFonts w:ascii="Calibri" w:eastAsia="Times New Roman" w:hAnsi="Calibri" w:cs="Arial"/>
          <w:noProof/>
          <w:lang w:eastAsia="it-IT"/>
        </w:rPr>
        <w:object w:dxaOrig="11407" w:dyaOrig="8150" w14:anchorId="3D693073">
          <v:shape id="_x0000_i1029" type="#_x0000_t75" alt="" style="width:479.4pt;height:342.6pt" o:ole="">
            <v:imagedata r:id="rId16" o:title=""/>
          </v:shape>
          <o:OLEObject Type="Embed" ProgID="Excel.Sheet.12" ShapeID="_x0000_i1029" DrawAspect="Content" ObjectID="_1788269206" r:id="rId17"/>
        </w:object>
      </w:r>
    </w:p>
    <w:p w14:paraId="4909244A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3EACEAF7" w14:textId="77777777" w:rsidR="009C7990" w:rsidRPr="00026A40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026A40">
        <w:rPr>
          <w:rFonts w:ascii="Calibri" w:eastAsia="Times New Roman" w:hAnsi="Calibri" w:cs="Arial"/>
          <w:lang w:eastAsia="it-IT"/>
        </w:rPr>
        <w:t>Si r</w:t>
      </w:r>
      <w:r w:rsidR="0092202B" w:rsidRPr="00026A40">
        <w:rPr>
          <w:rFonts w:ascii="Calibri" w:eastAsia="Times New Roman" w:hAnsi="Calibri" w:cs="Arial"/>
          <w:lang w:eastAsia="it-IT"/>
        </w:rPr>
        <w:t xml:space="preserve">ileva che </w:t>
      </w:r>
    </w:p>
    <w:p w14:paraId="3C74249D" w14:textId="77777777" w:rsidR="009C7990" w:rsidRPr="006E7B81" w:rsidRDefault="009C7990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4EAD6B22" w14:textId="357C8607" w:rsidR="009C7990" w:rsidRPr="00026A40" w:rsidRDefault="009C7990" w:rsidP="009C7990">
      <w:pPr>
        <w:pStyle w:val="Paragrafoelenco"/>
        <w:numPr>
          <w:ilvl w:val="0"/>
          <w:numId w:val="22"/>
        </w:num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026A40">
        <w:rPr>
          <w:rFonts w:ascii="Calibri" w:eastAsia="Times New Roman" w:hAnsi="Calibri" w:cs="Arial"/>
          <w:lang w:eastAsia="it-IT"/>
        </w:rPr>
        <w:t xml:space="preserve">tra le Immobilizzazioni in corso ed acconti, punto </w:t>
      </w:r>
      <w:proofErr w:type="gramStart"/>
      <w:r w:rsidRPr="00026A40">
        <w:rPr>
          <w:rFonts w:ascii="Calibri" w:eastAsia="Times New Roman" w:hAnsi="Calibri" w:cs="Arial"/>
          <w:lang w:eastAsia="it-IT"/>
        </w:rPr>
        <w:t>III,  3</w:t>
      </w:r>
      <w:proofErr w:type="gramEnd"/>
      <w:r w:rsidRPr="00026A40">
        <w:rPr>
          <w:rFonts w:ascii="Calibri" w:eastAsia="Times New Roman" w:hAnsi="Calibri" w:cs="Arial"/>
          <w:lang w:eastAsia="it-IT"/>
        </w:rPr>
        <w:t xml:space="preserve">  si trovano il valore delle stesse come da registro cespiti oltre la parte dei residui passivi del titolo II Investimenti</w:t>
      </w:r>
      <w:r w:rsidR="008B1495" w:rsidRPr="00026A40">
        <w:rPr>
          <w:rFonts w:ascii="Calibri" w:eastAsia="Times New Roman" w:hAnsi="Calibri" w:cs="Arial"/>
          <w:lang w:eastAsia="it-IT"/>
        </w:rPr>
        <w:t xml:space="preserve"> </w:t>
      </w:r>
      <w:r w:rsidR="008B1495" w:rsidRPr="00026A40">
        <w:rPr>
          <w:rFonts w:ascii="Garamond" w:hAnsi="Garamond"/>
          <w:bCs/>
        </w:rPr>
        <w:t>della PROVINCIA DI LIVORNO</w:t>
      </w:r>
      <w:r w:rsidRPr="00026A40">
        <w:rPr>
          <w:rFonts w:ascii="Calibri" w:eastAsia="Times New Roman" w:hAnsi="Calibri" w:cs="Arial"/>
          <w:lang w:eastAsia="it-IT"/>
        </w:rPr>
        <w:t xml:space="preserve"> .</w:t>
      </w:r>
    </w:p>
    <w:p w14:paraId="3020D703" w14:textId="77777777" w:rsidR="009C7990" w:rsidRPr="006E7B81" w:rsidRDefault="009C7990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76E556B1" w14:textId="77777777" w:rsidR="009C7990" w:rsidRPr="006E7B81" w:rsidRDefault="009C7990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37823201" w14:textId="77777777" w:rsidR="00112F92" w:rsidRPr="006E7B81" w:rsidRDefault="00112F92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18C52D94" w14:textId="77777777" w:rsidR="00112F92" w:rsidRPr="006E7B81" w:rsidRDefault="00112F92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5F7238BE" w14:textId="77777777" w:rsidR="00112F92" w:rsidRPr="006E7B81" w:rsidRDefault="00112F92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3BF7B0C8" w14:textId="77777777" w:rsidR="00112F92" w:rsidRPr="006E7B81" w:rsidRDefault="00112F92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2845C7BE" w14:textId="77777777" w:rsidR="00112F92" w:rsidRPr="006E7B81" w:rsidRDefault="00112F92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180C8AC2" w14:textId="77777777" w:rsidR="00112F92" w:rsidRPr="006E7B81" w:rsidRDefault="00112F92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3433F9F0" w14:textId="77777777" w:rsidR="00112F92" w:rsidRPr="006E7B81" w:rsidRDefault="00112F92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49082E46" w14:textId="77777777" w:rsidR="00112F92" w:rsidRPr="006E7B81" w:rsidRDefault="00112F92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59E41536" w14:textId="77777777" w:rsidR="00112F92" w:rsidRDefault="00112F92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6781778C" w14:textId="77777777" w:rsidR="00CE7BEB" w:rsidRDefault="00CE7BEB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20DDBB82" w14:textId="77777777" w:rsidR="00CE7BEB" w:rsidRDefault="00CE7BEB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461AAE4D" w14:textId="77777777" w:rsidR="00CE7BEB" w:rsidRPr="006E7B81" w:rsidRDefault="00CE7BEB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1E0E9408" w14:textId="77777777" w:rsidR="00112F92" w:rsidRPr="006E7B81" w:rsidRDefault="00112F92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29628D1E" w14:textId="77777777" w:rsidR="002E79EA" w:rsidRPr="00B357E4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u w:val="single"/>
          <w:lang w:eastAsia="it-IT"/>
        </w:rPr>
      </w:pPr>
      <w:r w:rsidRPr="00B357E4">
        <w:rPr>
          <w:rFonts w:ascii="Calibri" w:eastAsia="Times New Roman" w:hAnsi="Calibri" w:cs="Arial"/>
          <w:b/>
          <w:u w:val="single"/>
          <w:lang w:eastAsia="it-IT"/>
        </w:rPr>
        <w:lastRenderedPageBreak/>
        <w:t>Immobilizzazioni finanziarie</w:t>
      </w:r>
    </w:p>
    <w:p w14:paraId="27DD41C0" w14:textId="3051C176" w:rsidR="00B24709" w:rsidRPr="00B357E4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B357E4">
        <w:rPr>
          <w:rFonts w:ascii="Calibri" w:eastAsia="Times New Roman" w:hAnsi="Calibri" w:cs="Arial"/>
          <w:lang w:eastAsia="it-IT"/>
        </w:rPr>
        <w:t>Il dettaglio delle immobilizzazioni finanziarie è riportato nella seguente tabella:</w:t>
      </w:r>
    </w:p>
    <w:p w14:paraId="6E302F19" w14:textId="77777777" w:rsidR="00B24709" w:rsidRPr="00B357E4" w:rsidRDefault="00B24709" w:rsidP="002E79EA">
      <w:pPr>
        <w:spacing w:after="0" w:line="240" w:lineRule="auto"/>
        <w:jc w:val="both"/>
        <w:rPr>
          <w:rFonts w:ascii="Calibri" w:eastAsia="Times New Roman" w:hAnsi="Calibri" w:cs="Arial"/>
          <w:b/>
          <w:i/>
          <w:lang w:eastAsia="it-IT"/>
        </w:rPr>
      </w:pPr>
    </w:p>
    <w:p w14:paraId="1D98507E" w14:textId="06672084" w:rsidR="002E79EA" w:rsidRPr="00B357E4" w:rsidRDefault="008945EB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B357E4">
        <w:rPr>
          <w:rFonts w:ascii="Calibri" w:eastAsia="Times New Roman" w:hAnsi="Calibri" w:cs="Arial"/>
          <w:lang w:eastAsia="it-IT"/>
        </w:rPr>
        <w:t xml:space="preserve">Si rileva che il valore delle immobilizzazioni finanziarie è influenzato dalle scritture di consolidamento che hanno comportato l’eliminazione dal bilancio della capogruppo del valore della partecipata per euro </w:t>
      </w:r>
      <w:r w:rsidR="00B357E4" w:rsidRPr="00B357E4">
        <w:rPr>
          <w:rFonts w:ascii="Calibri" w:eastAsia="Times New Roman" w:hAnsi="Calibri" w:cs="Arial"/>
          <w:i/>
          <w:lang w:eastAsia="it-IT"/>
        </w:rPr>
        <w:t>634.588,50</w:t>
      </w:r>
    </w:p>
    <w:p w14:paraId="3E6E35FC" w14:textId="2519E189" w:rsidR="00461654" w:rsidRPr="00B357E4" w:rsidRDefault="00461654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71743A95" w14:textId="1B450FF9" w:rsidR="002E66B6" w:rsidRPr="00B357E4" w:rsidRDefault="002E66B6" w:rsidP="002E66B6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B357E4">
        <w:rPr>
          <w:rFonts w:ascii="Calibri" w:eastAsia="Times New Roman" w:hAnsi="Calibri" w:cs="Arial"/>
          <w:lang w:eastAsia="it-IT"/>
        </w:rPr>
        <w:t xml:space="preserve">Inoltre la </w:t>
      </w:r>
      <w:proofErr w:type="gramStart"/>
      <w:r w:rsidRPr="00B357E4">
        <w:rPr>
          <w:rFonts w:ascii="Calibri" w:eastAsia="Times New Roman" w:hAnsi="Calibri" w:cs="Arial"/>
          <w:lang w:eastAsia="it-IT"/>
        </w:rPr>
        <w:t>variazione  del</w:t>
      </w:r>
      <w:proofErr w:type="gramEnd"/>
      <w:r w:rsidRPr="00B357E4">
        <w:rPr>
          <w:rFonts w:ascii="Calibri" w:eastAsia="Times New Roman" w:hAnsi="Calibri" w:cs="Arial"/>
          <w:lang w:eastAsia="it-IT"/>
        </w:rPr>
        <w:t xml:space="preserve"> valore delle partecipazioni in imprese partecipate pari a </w:t>
      </w:r>
      <w:r w:rsidRPr="00B357E4">
        <w:rPr>
          <w:rFonts w:ascii="Arial" w:eastAsia="Times New Roman" w:hAnsi="Arial" w:cs="Arial"/>
          <w:sz w:val="18"/>
          <w:szCs w:val="18"/>
          <w:lang w:eastAsia="it-IT"/>
        </w:rPr>
        <w:t xml:space="preserve"> </w:t>
      </w:r>
      <w:r w:rsidR="00CE7BEB">
        <w:rPr>
          <w:rFonts w:ascii="Arial" w:eastAsia="Times New Roman" w:hAnsi="Arial" w:cs="Arial"/>
          <w:sz w:val="18"/>
          <w:szCs w:val="18"/>
          <w:lang w:eastAsia="it-IT"/>
        </w:rPr>
        <w:t>53.577,26€</w:t>
      </w:r>
      <w:r w:rsidRPr="00B357E4">
        <w:rPr>
          <w:rFonts w:ascii="Calibri" w:eastAsia="Times New Roman" w:hAnsi="Calibri" w:cs="Arial"/>
          <w:lang w:eastAsia="it-IT"/>
        </w:rPr>
        <w:t xml:space="preserve"> è dovuta alla variazione del patrimonio netto dei alcune partecipate come risulta dal prospetto fornito dall’Ente Capogruppo e conservato agli atti</w:t>
      </w:r>
      <w:r w:rsidR="00BA551E" w:rsidRPr="00B357E4">
        <w:rPr>
          <w:rFonts w:ascii="Calibri" w:eastAsia="Times New Roman" w:hAnsi="Calibri" w:cs="Arial"/>
          <w:lang w:eastAsia="it-IT"/>
        </w:rPr>
        <w:t>, come evidenziato nel Prospetto di valutazione delle partecipate a</w:t>
      </w:r>
      <w:r w:rsidR="00B357E4" w:rsidRPr="00B357E4">
        <w:rPr>
          <w:rFonts w:ascii="Calibri" w:eastAsia="Times New Roman" w:hAnsi="Calibri" w:cs="Arial"/>
          <w:lang w:eastAsia="it-IT"/>
        </w:rPr>
        <w:t>llegato al Conto Consuntivo 2023</w:t>
      </w:r>
      <w:r w:rsidR="00BA551E" w:rsidRPr="00B357E4">
        <w:rPr>
          <w:rFonts w:ascii="Calibri" w:eastAsia="Times New Roman" w:hAnsi="Calibri" w:cs="Arial"/>
          <w:lang w:eastAsia="it-IT"/>
        </w:rPr>
        <w:t>.</w:t>
      </w:r>
    </w:p>
    <w:p w14:paraId="07C37BE2" w14:textId="77777777" w:rsidR="002E66B6" w:rsidRPr="006E7B81" w:rsidRDefault="002E66B6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6CEE0834" w14:textId="02BD9F04" w:rsidR="00461654" w:rsidRPr="006E7B81" w:rsidRDefault="00461654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7BC00A8C" w14:textId="77777777" w:rsidR="0092202B" w:rsidRPr="006E7B81" w:rsidRDefault="0092202B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tbl>
      <w:tblPr>
        <w:tblW w:w="9120" w:type="dxa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"/>
        <w:gridCol w:w="388"/>
        <w:gridCol w:w="468"/>
        <w:gridCol w:w="4748"/>
        <w:gridCol w:w="1645"/>
        <w:gridCol w:w="1403"/>
      </w:tblGrid>
      <w:tr w:rsidR="00B357E4" w:rsidRPr="006E7B81" w14:paraId="48549418" w14:textId="77777777" w:rsidTr="0092202B">
        <w:trPr>
          <w:trHeight w:val="270"/>
        </w:trPr>
        <w:tc>
          <w:tcPr>
            <w:tcW w:w="468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B104C" w14:textId="77777777" w:rsidR="00B357E4" w:rsidRPr="00366830" w:rsidRDefault="00B357E4" w:rsidP="0092202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8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D20C8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468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F6514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474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5BAF5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STATO PATRIMONIALE CONSOLIDATO (ATTIVO)</w:t>
            </w:r>
          </w:p>
        </w:tc>
        <w:tc>
          <w:tcPr>
            <w:tcW w:w="164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222B3C" w14:textId="6E3F74A1" w:rsidR="00B357E4" w:rsidRPr="00366830" w:rsidRDefault="00B357E4" w:rsidP="009220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Anno 2023</w:t>
            </w:r>
          </w:p>
        </w:tc>
        <w:tc>
          <w:tcPr>
            <w:tcW w:w="14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E17BBB" w14:textId="58110622" w:rsidR="00B357E4" w:rsidRPr="00366830" w:rsidRDefault="00B357E4" w:rsidP="009220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Anno 2022</w:t>
            </w:r>
          </w:p>
        </w:tc>
      </w:tr>
      <w:tr w:rsidR="00B357E4" w:rsidRPr="006E7B81" w14:paraId="4B47F330" w14:textId="77777777" w:rsidTr="0092202B">
        <w:trPr>
          <w:trHeight w:val="270"/>
        </w:trPr>
        <w:tc>
          <w:tcPr>
            <w:tcW w:w="468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C22A6B" w14:textId="77777777" w:rsidR="00B357E4" w:rsidRPr="00366830" w:rsidRDefault="00B357E4" w:rsidP="0092202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E23293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AF3DD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474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2A438B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4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6E18AA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14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B5248D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</w:p>
        </w:tc>
      </w:tr>
      <w:tr w:rsidR="00B357E4" w:rsidRPr="006E7B81" w14:paraId="36FE7C37" w14:textId="77777777" w:rsidTr="0092202B">
        <w:trPr>
          <w:trHeight w:val="585"/>
        </w:trPr>
        <w:tc>
          <w:tcPr>
            <w:tcW w:w="468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95A98" w14:textId="77777777" w:rsidR="00B357E4" w:rsidRPr="00366830" w:rsidRDefault="00B357E4" w:rsidP="0092202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IV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5511B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57B7B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4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7F157E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u w:val="single"/>
                <w:lang w:eastAsia="it-IT"/>
              </w:rPr>
              <w:t>Immobilizzazioni Finanziarie (*)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86DB3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52738" w14:textId="4A67F3F3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B357E4" w:rsidRPr="006E7B81" w14:paraId="7751E1BA" w14:textId="77777777" w:rsidTr="0092202B">
        <w:trPr>
          <w:trHeight w:val="405"/>
        </w:trPr>
        <w:tc>
          <w:tcPr>
            <w:tcW w:w="468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020E5" w14:textId="77777777" w:rsidR="00B357E4" w:rsidRPr="00366830" w:rsidRDefault="00B357E4" w:rsidP="0092202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AE602" w14:textId="77777777" w:rsidR="00B357E4" w:rsidRPr="00366830" w:rsidRDefault="00B357E4" w:rsidP="0092202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69505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4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4FC6CC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Partecipazioni in 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A3BC0" w14:textId="7E6C2731" w:rsidR="00B357E4" w:rsidRPr="00366830" w:rsidRDefault="00B357E4" w:rsidP="0036683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          2</w:t>
            </w:r>
            <w:r w:rsidR="00366830" w:rsidRPr="00366830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.</w:t>
            </w:r>
            <w:r w:rsidRPr="00366830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454</w:t>
            </w:r>
            <w:r w:rsidR="00366830" w:rsidRPr="00366830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.</w:t>
            </w:r>
            <w:r w:rsidRPr="00366830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434,40 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32510" w14:textId="414AC422" w:rsidR="00B357E4" w:rsidRPr="00366830" w:rsidRDefault="00B357E4" w:rsidP="008F406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          2.508.011,66 </w:t>
            </w:r>
          </w:p>
        </w:tc>
      </w:tr>
      <w:tr w:rsidR="00B357E4" w:rsidRPr="006E7B81" w14:paraId="375267F4" w14:textId="77777777" w:rsidTr="0092202B">
        <w:trPr>
          <w:trHeight w:val="255"/>
        </w:trPr>
        <w:tc>
          <w:tcPr>
            <w:tcW w:w="468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D93C9" w14:textId="77777777" w:rsidR="00B357E4" w:rsidRPr="00366830" w:rsidRDefault="00B357E4" w:rsidP="0092202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B3933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E0F54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</w:p>
        </w:tc>
        <w:tc>
          <w:tcPr>
            <w:tcW w:w="4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ECD06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it-IT"/>
              </w:rPr>
              <w:t>imprese controllate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C5246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it-IT"/>
              </w:rPr>
            </w:pPr>
            <w:r w:rsidRPr="0036683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CFAE9" w14:textId="4D5192F2" w:rsidR="00B357E4" w:rsidRPr="00366830" w:rsidRDefault="00B357E4" w:rsidP="008F4068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it-IT"/>
              </w:rPr>
            </w:pPr>
            <w:r w:rsidRPr="0036683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it-IT"/>
              </w:rPr>
              <w:t> </w:t>
            </w:r>
          </w:p>
        </w:tc>
      </w:tr>
      <w:tr w:rsidR="00B357E4" w:rsidRPr="006E7B81" w14:paraId="686CA088" w14:textId="77777777" w:rsidTr="0092202B">
        <w:trPr>
          <w:trHeight w:val="375"/>
        </w:trPr>
        <w:tc>
          <w:tcPr>
            <w:tcW w:w="468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AD507" w14:textId="77777777" w:rsidR="00B357E4" w:rsidRPr="00366830" w:rsidRDefault="00B357E4" w:rsidP="0092202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B6221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07E1B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b</w:t>
            </w:r>
          </w:p>
        </w:tc>
        <w:tc>
          <w:tcPr>
            <w:tcW w:w="4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A29DDD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it-IT"/>
              </w:rPr>
              <w:t>imprese partecipate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EE8C5" w14:textId="291FE72B" w:rsidR="00B357E4" w:rsidRPr="00366830" w:rsidRDefault="00B357E4" w:rsidP="003668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Cs/>
                <w:color w:val="000000"/>
                <w:sz w:val="18"/>
                <w:szCs w:val="18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                       2</w:t>
            </w:r>
            <w:r w:rsidR="00366830" w:rsidRPr="00366830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.</w:t>
            </w:r>
            <w:r w:rsidRPr="00366830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454</w:t>
            </w:r>
            <w:r w:rsidR="00366830" w:rsidRPr="00366830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.</w:t>
            </w:r>
            <w:r w:rsidRPr="00366830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434,40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4C455" w14:textId="23781987" w:rsidR="00B357E4" w:rsidRPr="00366830" w:rsidRDefault="00B357E4" w:rsidP="008F40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             2.508.011,66</w:t>
            </w:r>
          </w:p>
        </w:tc>
      </w:tr>
      <w:tr w:rsidR="00B357E4" w:rsidRPr="006E7B81" w14:paraId="413E9AFF" w14:textId="77777777" w:rsidTr="0092202B">
        <w:trPr>
          <w:trHeight w:val="255"/>
        </w:trPr>
        <w:tc>
          <w:tcPr>
            <w:tcW w:w="468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76F54" w14:textId="588387D0" w:rsidR="00B357E4" w:rsidRPr="00366830" w:rsidRDefault="00B357E4" w:rsidP="0092202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6AEE5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08F09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</w:t>
            </w:r>
          </w:p>
        </w:tc>
        <w:tc>
          <w:tcPr>
            <w:tcW w:w="4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FC3240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it-IT"/>
              </w:rPr>
              <w:t>altri soggetti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07CE5" w14:textId="77777777" w:rsidR="00B357E4" w:rsidRPr="00366830" w:rsidRDefault="00B357E4" w:rsidP="0092202B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it-IT"/>
              </w:rPr>
            </w:pPr>
            <w:r w:rsidRPr="00366830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it-IT"/>
              </w:rPr>
              <w:t xml:space="preserve">                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42725" w14:textId="05F7C24D" w:rsidR="00B357E4" w:rsidRPr="00366830" w:rsidRDefault="00B357E4" w:rsidP="0092202B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it-IT"/>
              </w:rPr>
            </w:pPr>
            <w:r w:rsidRPr="00366830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it-IT"/>
              </w:rPr>
              <w:t xml:space="preserve">                              -   </w:t>
            </w:r>
          </w:p>
        </w:tc>
      </w:tr>
      <w:tr w:rsidR="00B357E4" w:rsidRPr="006E7B81" w14:paraId="128353A1" w14:textId="77777777" w:rsidTr="0092202B">
        <w:trPr>
          <w:trHeight w:val="300"/>
        </w:trPr>
        <w:tc>
          <w:tcPr>
            <w:tcW w:w="468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CF97D" w14:textId="77777777" w:rsidR="00B357E4" w:rsidRPr="00366830" w:rsidRDefault="00B357E4" w:rsidP="0092202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BE382" w14:textId="77777777" w:rsidR="00B357E4" w:rsidRPr="00366830" w:rsidRDefault="00B357E4" w:rsidP="0092202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3EDC8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4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E5FFA7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Crediti verso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D7606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                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57B2E" w14:textId="629655A3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                              -   </w:t>
            </w:r>
          </w:p>
        </w:tc>
      </w:tr>
      <w:tr w:rsidR="00B357E4" w:rsidRPr="006E7B81" w14:paraId="55D6F5A7" w14:textId="77777777" w:rsidTr="0092202B">
        <w:trPr>
          <w:trHeight w:val="390"/>
        </w:trPr>
        <w:tc>
          <w:tcPr>
            <w:tcW w:w="468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BF8A4" w14:textId="77777777" w:rsidR="00B357E4" w:rsidRPr="00366830" w:rsidRDefault="00B357E4" w:rsidP="0092202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E8B69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72132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</w:p>
        </w:tc>
        <w:tc>
          <w:tcPr>
            <w:tcW w:w="4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716423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altre amministrazioni pubbliche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B7EE9" w14:textId="77777777" w:rsidR="00B357E4" w:rsidRPr="00366830" w:rsidRDefault="00B357E4" w:rsidP="0092202B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it-IT"/>
              </w:rPr>
            </w:pPr>
            <w:r w:rsidRPr="00366830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it-IT"/>
              </w:rPr>
              <w:t xml:space="preserve">                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09593" w14:textId="555CB42A" w:rsidR="00B357E4" w:rsidRPr="00366830" w:rsidRDefault="00B357E4" w:rsidP="0092202B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it-IT"/>
              </w:rPr>
            </w:pPr>
            <w:r w:rsidRPr="00366830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it-IT"/>
              </w:rPr>
              <w:t xml:space="preserve">                              -   </w:t>
            </w:r>
          </w:p>
        </w:tc>
      </w:tr>
      <w:tr w:rsidR="00B357E4" w:rsidRPr="006E7B81" w14:paraId="08FB037D" w14:textId="77777777" w:rsidTr="0092202B">
        <w:trPr>
          <w:trHeight w:val="255"/>
        </w:trPr>
        <w:tc>
          <w:tcPr>
            <w:tcW w:w="468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AEBEC" w14:textId="77777777" w:rsidR="00B357E4" w:rsidRPr="00366830" w:rsidRDefault="00B357E4" w:rsidP="0092202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997EB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614C0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b</w:t>
            </w:r>
          </w:p>
        </w:tc>
        <w:tc>
          <w:tcPr>
            <w:tcW w:w="4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6BF54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it-IT"/>
              </w:rPr>
              <w:t>imprese controllate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6A81E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it-IT"/>
              </w:rPr>
            </w:pPr>
            <w:r w:rsidRPr="0036683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it-IT"/>
              </w:rPr>
              <w:t xml:space="preserve">                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C865B" w14:textId="0B2A9604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it-IT"/>
              </w:rPr>
            </w:pPr>
            <w:r w:rsidRPr="0036683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it-IT"/>
              </w:rPr>
              <w:t xml:space="preserve">                              -   </w:t>
            </w:r>
          </w:p>
        </w:tc>
      </w:tr>
      <w:tr w:rsidR="00B357E4" w:rsidRPr="006E7B81" w14:paraId="27925ECC" w14:textId="77777777" w:rsidTr="0092202B">
        <w:trPr>
          <w:trHeight w:val="465"/>
        </w:trPr>
        <w:tc>
          <w:tcPr>
            <w:tcW w:w="468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18F41" w14:textId="77777777" w:rsidR="00B357E4" w:rsidRPr="00366830" w:rsidRDefault="00B357E4" w:rsidP="0092202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176F9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DF771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</w:t>
            </w:r>
          </w:p>
        </w:tc>
        <w:tc>
          <w:tcPr>
            <w:tcW w:w="4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EA5A61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it-IT"/>
              </w:rPr>
              <w:t>imprese  partecipate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A1B25" w14:textId="77777777" w:rsidR="00B357E4" w:rsidRPr="00366830" w:rsidRDefault="00B357E4" w:rsidP="0092202B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it-IT"/>
              </w:rPr>
            </w:pPr>
            <w:r w:rsidRPr="00366830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it-IT"/>
              </w:rPr>
              <w:t xml:space="preserve">                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04776" w14:textId="08A5D0B0" w:rsidR="00B357E4" w:rsidRPr="00366830" w:rsidRDefault="00B357E4" w:rsidP="0092202B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it-IT"/>
              </w:rPr>
            </w:pPr>
            <w:r w:rsidRPr="00366830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it-IT"/>
              </w:rPr>
              <w:t xml:space="preserve">                              -   </w:t>
            </w:r>
          </w:p>
        </w:tc>
      </w:tr>
      <w:tr w:rsidR="00B357E4" w:rsidRPr="006E7B81" w14:paraId="7D5B9E9C" w14:textId="77777777" w:rsidTr="0092202B">
        <w:trPr>
          <w:trHeight w:val="255"/>
        </w:trPr>
        <w:tc>
          <w:tcPr>
            <w:tcW w:w="468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B8549" w14:textId="77777777" w:rsidR="00B357E4" w:rsidRPr="00366830" w:rsidRDefault="00B357E4" w:rsidP="0092202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51ECF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BA425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</w:p>
        </w:tc>
        <w:tc>
          <w:tcPr>
            <w:tcW w:w="4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94FB14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it-IT"/>
              </w:rPr>
              <w:t xml:space="preserve">altri soggetti 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10DBA" w14:textId="77777777" w:rsidR="00B357E4" w:rsidRPr="00366830" w:rsidRDefault="00B357E4" w:rsidP="0092202B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it-IT"/>
              </w:rPr>
            </w:pPr>
            <w:r w:rsidRPr="00366830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it-IT"/>
              </w:rPr>
              <w:t xml:space="preserve">                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85BEE" w14:textId="28D87714" w:rsidR="00B357E4" w:rsidRPr="00366830" w:rsidRDefault="00B357E4" w:rsidP="0092202B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it-IT"/>
              </w:rPr>
            </w:pPr>
            <w:r w:rsidRPr="00366830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it-IT"/>
              </w:rPr>
              <w:t xml:space="preserve">                              -   </w:t>
            </w:r>
          </w:p>
        </w:tc>
      </w:tr>
      <w:tr w:rsidR="00B357E4" w:rsidRPr="006E7B81" w14:paraId="6F1307C2" w14:textId="77777777" w:rsidTr="0092202B">
        <w:trPr>
          <w:trHeight w:val="450"/>
        </w:trPr>
        <w:tc>
          <w:tcPr>
            <w:tcW w:w="468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0CF1E" w14:textId="77777777" w:rsidR="00B357E4" w:rsidRPr="00366830" w:rsidRDefault="00B357E4" w:rsidP="0092202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682E5" w14:textId="77777777" w:rsidR="00B357E4" w:rsidRPr="00366830" w:rsidRDefault="00B357E4" w:rsidP="0092202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87298" w14:textId="77777777" w:rsidR="00B357E4" w:rsidRPr="00366830" w:rsidRDefault="00B357E4" w:rsidP="009220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4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A0FE2B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Altri titoli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3A65E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                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2299B" w14:textId="741B6A03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                              -   </w:t>
            </w:r>
          </w:p>
        </w:tc>
      </w:tr>
      <w:tr w:rsidR="00B357E4" w:rsidRPr="006E7B81" w14:paraId="5DFEBC53" w14:textId="77777777" w:rsidTr="0092202B">
        <w:trPr>
          <w:trHeight w:val="300"/>
        </w:trPr>
        <w:tc>
          <w:tcPr>
            <w:tcW w:w="468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1D7F42" w14:textId="77777777" w:rsidR="00B357E4" w:rsidRPr="00366830" w:rsidRDefault="00B357E4" w:rsidP="0092202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A7E277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7C0C0" w14:textId="77777777" w:rsidR="00B357E4" w:rsidRPr="00366830" w:rsidRDefault="00B357E4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4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9A7791" w14:textId="77777777" w:rsidR="00B357E4" w:rsidRPr="00366830" w:rsidRDefault="00B357E4" w:rsidP="009220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it-IT"/>
              </w:rPr>
            </w:pPr>
            <w:r w:rsidRPr="00366830">
              <w:rPr>
                <w:rFonts w:ascii="Calibri" w:eastAsia="Times New Roman" w:hAnsi="Calibri" w:cs="Calibri"/>
                <w:b/>
                <w:bCs/>
                <w:lang w:eastAsia="it-IT"/>
              </w:rPr>
              <w:t>Totale immobilizzazioni finanziarie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7E9CC38" w14:textId="79F7B6CB" w:rsidR="00B357E4" w:rsidRPr="00366830" w:rsidRDefault="00B357E4" w:rsidP="00366830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it-IT"/>
              </w:rPr>
            </w:pPr>
            <w:r w:rsidRPr="00366830">
              <w:rPr>
                <w:rFonts w:ascii="Arial" w:eastAsia="Times New Roman" w:hAnsi="Arial" w:cs="Arial"/>
                <w:b/>
                <w:sz w:val="16"/>
                <w:szCs w:val="16"/>
                <w:lang w:eastAsia="it-IT"/>
              </w:rPr>
              <w:t xml:space="preserve">          2</w:t>
            </w:r>
            <w:r w:rsidR="00366830" w:rsidRPr="00366830">
              <w:rPr>
                <w:rFonts w:ascii="Arial" w:eastAsia="Times New Roman" w:hAnsi="Arial" w:cs="Arial"/>
                <w:b/>
                <w:sz w:val="16"/>
                <w:szCs w:val="16"/>
                <w:lang w:eastAsia="it-IT"/>
              </w:rPr>
              <w:t>.</w:t>
            </w:r>
            <w:r w:rsidRPr="00366830">
              <w:rPr>
                <w:rFonts w:ascii="Arial" w:eastAsia="Times New Roman" w:hAnsi="Arial" w:cs="Arial"/>
                <w:b/>
                <w:sz w:val="16"/>
                <w:szCs w:val="16"/>
                <w:lang w:eastAsia="it-IT"/>
              </w:rPr>
              <w:t>454</w:t>
            </w:r>
            <w:r w:rsidR="00366830" w:rsidRPr="00366830">
              <w:rPr>
                <w:rFonts w:ascii="Arial" w:eastAsia="Times New Roman" w:hAnsi="Arial" w:cs="Arial"/>
                <w:b/>
                <w:sz w:val="16"/>
                <w:szCs w:val="16"/>
                <w:lang w:eastAsia="it-IT"/>
              </w:rPr>
              <w:t>.</w:t>
            </w:r>
            <w:r w:rsidRPr="00366830">
              <w:rPr>
                <w:rFonts w:ascii="Arial" w:eastAsia="Times New Roman" w:hAnsi="Arial" w:cs="Arial"/>
                <w:b/>
                <w:sz w:val="16"/>
                <w:szCs w:val="16"/>
                <w:lang w:eastAsia="it-IT"/>
              </w:rPr>
              <w:t>434,40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F4C5250" w14:textId="6B480AD1" w:rsidR="00B357E4" w:rsidRPr="00366830" w:rsidRDefault="00B357E4" w:rsidP="008F40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366830">
              <w:rPr>
                <w:rFonts w:ascii="Arial" w:eastAsia="Times New Roman" w:hAnsi="Arial" w:cs="Arial"/>
                <w:b/>
                <w:sz w:val="16"/>
                <w:szCs w:val="16"/>
                <w:lang w:eastAsia="it-IT"/>
              </w:rPr>
              <w:t>2.508.011,66</w:t>
            </w:r>
          </w:p>
        </w:tc>
      </w:tr>
      <w:tr w:rsidR="0092202B" w:rsidRPr="006E7B81" w14:paraId="31A0EC37" w14:textId="77777777" w:rsidTr="0092202B">
        <w:trPr>
          <w:trHeight w:val="255"/>
        </w:trPr>
        <w:tc>
          <w:tcPr>
            <w:tcW w:w="77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BA056" w14:textId="77777777" w:rsidR="0092202B" w:rsidRPr="00366830" w:rsidRDefault="0092202B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6683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*  con separata indicazione degli importi esigibili entro l'esercizio successivo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2B119" w14:textId="77777777" w:rsidR="0092202B" w:rsidRPr="00366830" w:rsidRDefault="0092202B" w:rsidP="009220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14:paraId="396DFCF8" w14:textId="77777777" w:rsidR="00112F92" w:rsidRPr="006E7B81" w:rsidRDefault="00112F92" w:rsidP="00D456C9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4B8E91F5" w14:textId="77777777" w:rsidR="00112F92" w:rsidRPr="006E7B81" w:rsidRDefault="00112F92" w:rsidP="00D456C9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4B779B71" w14:textId="77777777" w:rsidR="00112F92" w:rsidRPr="006E7B81" w:rsidRDefault="00112F92" w:rsidP="00D456C9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46931425" w14:textId="77777777" w:rsidR="00112F92" w:rsidRPr="006E7B81" w:rsidRDefault="00112F92" w:rsidP="00D456C9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13789DF8" w14:textId="77777777" w:rsidR="00112F92" w:rsidRPr="006E7B81" w:rsidRDefault="00112F92" w:rsidP="00D456C9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1550F45C" w14:textId="77777777" w:rsidR="00112F92" w:rsidRPr="006E7B81" w:rsidRDefault="00112F92" w:rsidP="00D456C9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5DBB28EA" w14:textId="77777777" w:rsidR="00112F92" w:rsidRPr="006E7B81" w:rsidRDefault="00112F92" w:rsidP="00D456C9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701D7B63" w14:textId="77777777" w:rsidR="00112F92" w:rsidRPr="006E7B81" w:rsidRDefault="00112F92" w:rsidP="00D456C9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361371C3" w14:textId="77777777" w:rsidR="00112F92" w:rsidRPr="006E7B81" w:rsidRDefault="00112F92" w:rsidP="00D456C9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230015CA" w14:textId="77777777" w:rsidR="00112F92" w:rsidRPr="006E7B81" w:rsidRDefault="00112F92" w:rsidP="00D456C9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5550B8F4" w14:textId="77777777" w:rsidR="00112F92" w:rsidRPr="006E7B81" w:rsidRDefault="00112F92" w:rsidP="00D456C9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14D448ED" w14:textId="77777777" w:rsidR="00112F92" w:rsidRPr="006E7B81" w:rsidRDefault="00112F92" w:rsidP="00D456C9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2EFE6F3C" w14:textId="77777777" w:rsidR="00112F92" w:rsidRPr="006E7B81" w:rsidRDefault="00112F92" w:rsidP="00D456C9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71FE210B" w14:textId="77777777" w:rsidR="00112F92" w:rsidRPr="006E7B81" w:rsidRDefault="00112F92" w:rsidP="00D456C9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2AE5BB65" w14:textId="77777777" w:rsidR="00D456C9" w:rsidRPr="000E5117" w:rsidRDefault="00D456C9" w:rsidP="00D456C9">
      <w:pPr>
        <w:spacing w:after="0" w:line="240" w:lineRule="auto"/>
        <w:jc w:val="both"/>
        <w:rPr>
          <w:rFonts w:ascii="Calibri" w:eastAsia="Times New Roman" w:hAnsi="Calibri" w:cs="Arial"/>
          <w:b/>
          <w:u w:val="single"/>
          <w:lang w:eastAsia="it-IT"/>
        </w:rPr>
      </w:pPr>
      <w:r w:rsidRPr="000E5117">
        <w:rPr>
          <w:rFonts w:ascii="Calibri" w:eastAsia="Times New Roman" w:hAnsi="Calibri" w:cs="Arial"/>
          <w:b/>
          <w:u w:val="single"/>
          <w:lang w:eastAsia="it-IT"/>
        </w:rPr>
        <w:t>Attivo circolante</w:t>
      </w:r>
    </w:p>
    <w:p w14:paraId="4A52CA56" w14:textId="77777777" w:rsidR="00D456C9" w:rsidRPr="000E5117" w:rsidRDefault="00D456C9" w:rsidP="00D456C9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0E5117">
        <w:rPr>
          <w:rFonts w:ascii="Calibri" w:eastAsia="Times New Roman" w:hAnsi="Calibri" w:cs="Arial"/>
          <w:lang w:eastAsia="it-IT"/>
        </w:rPr>
        <w:t>Il dettaglio dell’attivo circolante è riportato nella seguente tabella:</w:t>
      </w:r>
    </w:p>
    <w:p w14:paraId="1161A622" w14:textId="7BA2D83E" w:rsidR="0092202B" w:rsidRPr="000E5117" w:rsidRDefault="008E27A2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0E5117">
        <w:rPr>
          <w:rFonts w:ascii="Calibri" w:eastAsia="Times New Roman" w:hAnsi="Calibri" w:cs="Arial"/>
          <w:lang w:eastAsia="it-IT"/>
        </w:rPr>
        <w:t xml:space="preserve"> </w:t>
      </w:r>
    </w:p>
    <w:p w14:paraId="6A989BEE" w14:textId="77777777" w:rsidR="008E27A2" w:rsidRPr="000E5117" w:rsidRDefault="008E27A2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314EBA1C" w14:textId="16ACA7B0" w:rsidR="008E27A2" w:rsidRPr="008A79DD" w:rsidRDefault="008A79DD" w:rsidP="002E79EA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lang w:eastAsia="it-IT"/>
        </w:rPr>
      </w:pPr>
      <w:r>
        <w:rPr>
          <w:rFonts w:ascii="Calibri" w:eastAsia="Times New Roman" w:hAnsi="Calibri" w:cs="Arial"/>
          <w:lang w:eastAsia="it-IT"/>
        </w:rPr>
        <w:tab/>
      </w:r>
      <w:r>
        <w:rPr>
          <w:rFonts w:ascii="Calibri" w:eastAsia="Times New Roman" w:hAnsi="Calibri" w:cs="Arial"/>
          <w:lang w:eastAsia="it-IT"/>
        </w:rPr>
        <w:tab/>
      </w:r>
      <w:r>
        <w:rPr>
          <w:rFonts w:ascii="Calibri" w:eastAsia="Times New Roman" w:hAnsi="Calibri" w:cs="Arial"/>
          <w:lang w:eastAsia="it-IT"/>
        </w:rPr>
        <w:tab/>
      </w:r>
      <w:r>
        <w:rPr>
          <w:rFonts w:ascii="Calibri" w:eastAsia="Times New Roman" w:hAnsi="Calibri" w:cs="Arial"/>
          <w:lang w:eastAsia="it-IT"/>
        </w:rPr>
        <w:tab/>
      </w:r>
      <w:r>
        <w:rPr>
          <w:rFonts w:ascii="Calibri" w:eastAsia="Times New Roman" w:hAnsi="Calibri" w:cs="Arial"/>
          <w:lang w:eastAsia="it-IT"/>
        </w:rPr>
        <w:tab/>
      </w:r>
      <w:r>
        <w:rPr>
          <w:rFonts w:ascii="Calibri" w:eastAsia="Times New Roman" w:hAnsi="Calibri" w:cs="Arial"/>
          <w:lang w:eastAsia="it-IT"/>
        </w:rPr>
        <w:tab/>
      </w:r>
      <w:r>
        <w:rPr>
          <w:rFonts w:ascii="Calibri" w:eastAsia="Times New Roman" w:hAnsi="Calibri" w:cs="Arial"/>
          <w:lang w:eastAsia="it-IT"/>
        </w:rPr>
        <w:tab/>
      </w:r>
      <w:r>
        <w:rPr>
          <w:rFonts w:ascii="Calibri" w:eastAsia="Times New Roman" w:hAnsi="Calibri" w:cs="Arial"/>
          <w:lang w:eastAsia="it-IT"/>
        </w:rPr>
        <w:tab/>
      </w:r>
      <w:r>
        <w:rPr>
          <w:rFonts w:ascii="Calibri" w:eastAsia="Times New Roman" w:hAnsi="Calibri" w:cs="Arial"/>
          <w:lang w:eastAsia="it-IT"/>
        </w:rPr>
        <w:tab/>
      </w:r>
      <w:r>
        <w:rPr>
          <w:rFonts w:ascii="Calibri" w:eastAsia="Times New Roman" w:hAnsi="Calibri" w:cs="Arial"/>
          <w:lang w:eastAsia="it-IT"/>
        </w:rPr>
        <w:tab/>
      </w:r>
      <w:r w:rsidRPr="008A79DD">
        <w:rPr>
          <w:rFonts w:ascii="Calibri" w:eastAsia="Times New Roman" w:hAnsi="Calibri" w:cs="Arial"/>
          <w:b/>
          <w:sz w:val="24"/>
          <w:szCs w:val="24"/>
          <w:lang w:eastAsia="it-IT"/>
        </w:rPr>
        <w:t>2023</w:t>
      </w:r>
    </w:p>
    <w:bookmarkStart w:id="13" w:name="_MON_1591431105"/>
    <w:bookmarkEnd w:id="13"/>
    <w:p w14:paraId="4337129F" w14:textId="774F5E32" w:rsidR="002E79EA" w:rsidRPr="006E7B81" w:rsidRDefault="000E5117" w:rsidP="002E79EA">
      <w:pPr>
        <w:spacing w:after="0" w:line="240" w:lineRule="auto"/>
        <w:jc w:val="center"/>
        <w:rPr>
          <w:rFonts w:ascii="Calibri" w:eastAsia="Times New Roman" w:hAnsi="Calibri" w:cs="Arial"/>
          <w:b/>
          <w:highlight w:val="yellow"/>
          <w:lang w:eastAsia="it-IT"/>
        </w:rPr>
      </w:pPr>
      <w:r w:rsidRPr="000E5117">
        <w:rPr>
          <w:rFonts w:ascii="Calibri" w:eastAsia="Times New Roman" w:hAnsi="Calibri" w:cs="Arial"/>
          <w:b/>
          <w:noProof/>
          <w:lang w:eastAsia="it-IT"/>
        </w:rPr>
        <w:object w:dxaOrig="10344" w:dyaOrig="11085" w14:anchorId="6FAA149B">
          <v:shape id="_x0000_i1030" type="#_x0000_t75" alt="" style="width:505.8pt;height:552pt" o:ole="">
            <v:imagedata r:id="rId18" o:title=""/>
          </v:shape>
          <o:OLEObject Type="Embed" ProgID="Excel.Sheet.12" ShapeID="_x0000_i1030" DrawAspect="Content" ObjectID="_1788269207" r:id="rId19"/>
        </w:object>
      </w:r>
    </w:p>
    <w:p w14:paraId="32D2344E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p w14:paraId="6CEE24D6" w14:textId="77777777" w:rsidR="008E27A2" w:rsidRPr="006E7B81" w:rsidRDefault="008E27A2" w:rsidP="00CD13FD">
      <w:pPr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75A9E1C0" w14:textId="1BCECC97" w:rsidR="00EF03A8" w:rsidRPr="00146391" w:rsidRDefault="002E79EA" w:rsidP="00146391">
      <w:pPr>
        <w:jc w:val="both"/>
        <w:rPr>
          <w:rFonts w:ascii="Calibri" w:eastAsia="Times New Roman" w:hAnsi="Calibri" w:cs="Arial"/>
          <w:lang w:eastAsia="it-IT"/>
        </w:rPr>
      </w:pPr>
      <w:r w:rsidRPr="00146391">
        <w:rPr>
          <w:rFonts w:ascii="Calibri" w:eastAsia="Times New Roman" w:hAnsi="Calibri" w:cs="Arial"/>
          <w:lang w:eastAsia="it-IT"/>
        </w:rPr>
        <w:t>Si rileva che</w:t>
      </w:r>
      <w:r w:rsidR="00CD13FD" w:rsidRPr="00146391">
        <w:rPr>
          <w:rFonts w:ascii="Calibri" w:eastAsia="Times New Roman" w:hAnsi="Calibri" w:cs="Arial"/>
          <w:lang w:eastAsia="it-IT"/>
        </w:rPr>
        <w:t xml:space="preserve"> nell’Attivo Circolante del bilancio della PROVINCIA DI LIVORNO, non sono presenti i Crediti di natura tributaria ;   per Provincia di Livorno Sviluppo tali crediti, pari a € </w:t>
      </w:r>
      <w:r w:rsidR="00146391" w:rsidRPr="00146391">
        <w:rPr>
          <w:rFonts w:ascii="Calibri" w:eastAsia="Times New Roman" w:hAnsi="Calibri" w:cs="Arial"/>
          <w:lang w:eastAsia="it-IT"/>
        </w:rPr>
        <w:t xml:space="preserve">91.205  sono rappresentati dall'acconto per imposta sostitutiva rivalutazione </w:t>
      </w:r>
      <w:proofErr w:type="spellStart"/>
      <w:r w:rsidR="00146391" w:rsidRPr="00146391">
        <w:rPr>
          <w:rFonts w:ascii="Calibri" w:eastAsia="Times New Roman" w:hAnsi="Calibri" w:cs="Arial"/>
          <w:lang w:eastAsia="it-IT"/>
        </w:rPr>
        <w:t>tfr</w:t>
      </w:r>
      <w:proofErr w:type="spellEnd"/>
      <w:r w:rsidR="00146391" w:rsidRPr="00146391">
        <w:rPr>
          <w:rFonts w:ascii="Calibri" w:eastAsia="Times New Roman" w:hAnsi="Calibri" w:cs="Arial"/>
          <w:lang w:eastAsia="it-IT"/>
        </w:rPr>
        <w:t xml:space="preserve">, pari ad euro 4.145, dal residuo credito d'imposta investimenti in beni strumentali nuovi (diversi dai beni di cui agli allegati a e b alla legge n.232/2016) - art.1, commi 1054 e 1055, legge n.178/2020, pari ad euro 205, dal credito annuale iva, pari ad euro 20.786, dal credito annuale </w:t>
      </w:r>
      <w:proofErr w:type="spellStart"/>
      <w:r w:rsidR="00146391" w:rsidRPr="00146391">
        <w:rPr>
          <w:rFonts w:ascii="Calibri" w:eastAsia="Times New Roman" w:hAnsi="Calibri" w:cs="Arial"/>
          <w:lang w:eastAsia="it-IT"/>
        </w:rPr>
        <w:t>irap</w:t>
      </w:r>
      <w:proofErr w:type="spellEnd"/>
      <w:r w:rsidR="00146391" w:rsidRPr="00146391">
        <w:rPr>
          <w:rFonts w:ascii="Calibri" w:eastAsia="Times New Roman" w:hAnsi="Calibri" w:cs="Arial"/>
          <w:lang w:eastAsia="it-IT"/>
        </w:rPr>
        <w:t xml:space="preserve">, pari ad euro 9.804 e dal credito annuale </w:t>
      </w:r>
      <w:proofErr w:type="spellStart"/>
      <w:r w:rsidR="00146391" w:rsidRPr="00146391">
        <w:rPr>
          <w:rFonts w:ascii="Calibri" w:eastAsia="Times New Roman" w:hAnsi="Calibri" w:cs="Arial"/>
          <w:lang w:eastAsia="it-IT"/>
        </w:rPr>
        <w:t>ires</w:t>
      </w:r>
      <w:proofErr w:type="spellEnd"/>
      <w:r w:rsidR="00146391" w:rsidRPr="00146391">
        <w:rPr>
          <w:rFonts w:ascii="Calibri" w:eastAsia="Times New Roman" w:hAnsi="Calibri" w:cs="Arial"/>
          <w:lang w:eastAsia="it-IT"/>
        </w:rPr>
        <w:t>, pari ad euro 56.265</w:t>
      </w:r>
      <w:r w:rsidR="00CE7BEB">
        <w:rPr>
          <w:rFonts w:ascii="Calibri" w:eastAsia="Times New Roman" w:hAnsi="Calibri" w:cs="Arial"/>
          <w:lang w:eastAsia="it-IT"/>
        </w:rPr>
        <w:t xml:space="preserve"> , come risulta dalla N.I. Bilancio Provincia Livorno sviluppo srl , pag. 15 e 16</w:t>
      </w:r>
      <w:r w:rsidR="00146391" w:rsidRPr="00146391">
        <w:rPr>
          <w:rFonts w:ascii="Calibri" w:eastAsia="Times New Roman" w:hAnsi="Calibri" w:cs="Arial"/>
          <w:lang w:eastAsia="it-IT"/>
        </w:rPr>
        <w:t>.</w:t>
      </w:r>
    </w:p>
    <w:p w14:paraId="4134D585" w14:textId="77777777" w:rsidR="00CD13FD" w:rsidRPr="006E7B81" w:rsidRDefault="00CD13FD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22F03944" w14:textId="77777777" w:rsidR="00CD13FD" w:rsidRPr="006E7B81" w:rsidRDefault="00CD13FD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0A88D8B1" w14:textId="77777777" w:rsidR="002E79EA" w:rsidRPr="008043FB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u w:val="single"/>
          <w:lang w:eastAsia="it-IT"/>
        </w:rPr>
      </w:pPr>
      <w:r w:rsidRPr="008043FB">
        <w:rPr>
          <w:rFonts w:ascii="Calibri" w:eastAsia="Times New Roman" w:hAnsi="Calibri" w:cs="Arial"/>
          <w:b/>
          <w:u w:val="single"/>
          <w:lang w:eastAsia="it-IT"/>
        </w:rPr>
        <w:t>Ratei e risconti attivi</w:t>
      </w:r>
    </w:p>
    <w:p w14:paraId="3EEDA530" w14:textId="77777777" w:rsidR="002E79EA" w:rsidRPr="008043FB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8043FB">
        <w:rPr>
          <w:rFonts w:ascii="Calibri" w:eastAsia="Times New Roman" w:hAnsi="Calibri" w:cs="Arial"/>
          <w:lang w:eastAsia="it-IT"/>
        </w:rPr>
        <w:t>Il dettaglio dei ratei e risconti attivi è riportato nella seguente tabella:</w:t>
      </w:r>
    </w:p>
    <w:p w14:paraId="3DE706B1" w14:textId="77777777" w:rsidR="002E79EA" w:rsidRPr="008043FB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lang w:eastAsia="it-IT"/>
        </w:rPr>
      </w:pPr>
    </w:p>
    <w:p w14:paraId="62F88F7D" w14:textId="77777777" w:rsidR="002E79EA" w:rsidRPr="008043FB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lang w:eastAsia="it-IT"/>
        </w:rPr>
      </w:pPr>
    </w:p>
    <w:bookmarkStart w:id="14" w:name="_MON_1591431346"/>
    <w:bookmarkEnd w:id="14"/>
    <w:p w14:paraId="74A58A6B" w14:textId="226A55FA" w:rsidR="002E79EA" w:rsidRPr="008043FB" w:rsidRDefault="008043FB" w:rsidP="002E79EA">
      <w:pPr>
        <w:spacing w:after="0" w:line="240" w:lineRule="auto"/>
        <w:jc w:val="center"/>
        <w:rPr>
          <w:rFonts w:ascii="Calibri" w:eastAsia="Times New Roman" w:hAnsi="Calibri" w:cs="Arial"/>
          <w:b/>
          <w:lang w:eastAsia="it-IT"/>
        </w:rPr>
      </w:pPr>
      <w:r w:rsidRPr="008043FB">
        <w:rPr>
          <w:rFonts w:ascii="Calibri" w:eastAsia="Times New Roman" w:hAnsi="Calibri" w:cs="Arial"/>
          <w:b/>
          <w:noProof/>
          <w:lang w:eastAsia="it-IT"/>
        </w:rPr>
        <w:object w:dxaOrig="8325" w:dyaOrig="1954" w14:anchorId="6A6FFC5B">
          <v:shape id="_x0000_i1031" type="#_x0000_t75" alt="" style="width:417.6pt;height:102.6pt" o:ole="">
            <v:imagedata r:id="rId20" o:title=""/>
          </v:shape>
          <o:OLEObject Type="Embed" ProgID="Excel.Sheet.12" ShapeID="_x0000_i1031" DrawAspect="Content" ObjectID="_1788269208" r:id="rId21"/>
        </w:object>
      </w:r>
    </w:p>
    <w:p w14:paraId="0DBC2D2D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p w14:paraId="1560AFC8" w14:textId="77777777" w:rsidR="000221EE" w:rsidRPr="006E7B81" w:rsidRDefault="000221EE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39444F9E" w14:textId="77777777" w:rsidR="000221EE" w:rsidRPr="006E7B81" w:rsidRDefault="000221EE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6820E9ED" w14:textId="7EE0CDBF" w:rsidR="002E79EA" w:rsidRPr="000D3B9C" w:rsidRDefault="00276D60" w:rsidP="00543FA2">
      <w:pPr>
        <w:pStyle w:val="Paragrafoelenco"/>
        <w:numPr>
          <w:ilvl w:val="1"/>
          <w:numId w:val="7"/>
        </w:numPr>
        <w:spacing w:after="0" w:line="240" w:lineRule="auto"/>
        <w:jc w:val="both"/>
        <w:outlineLvl w:val="1"/>
        <w:rPr>
          <w:rFonts w:ascii="Calibri" w:eastAsia="Times New Roman" w:hAnsi="Calibri" w:cs="Arial"/>
          <w:sz w:val="28"/>
          <w:szCs w:val="28"/>
          <w:lang w:eastAsia="it-IT"/>
        </w:rPr>
      </w:pPr>
      <w:bookmarkStart w:id="15" w:name="_Toc113167289"/>
      <w:r w:rsidRPr="000D3B9C">
        <w:rPr>
          <w:rFonts w:ascii="Calibri" w:eastAsia="Times New Roman" w:hAnsi="Calibri" w:cs="Arial"/>
          <w:b/>
          <w:sz w:val="28"/>
          <w:szCs w:val="28"/>
          <w:lang w:eastAsia="it-IT"/>
        </w:rPr>
        <w:t>An</w:t>
      </w:r>
      <w:r w:rsidR="00AE3E9E" w:rsidRPr="000D3B9C">
        <w:rPr>
          <w:rFonts w:ascii="Calibri" w:eastAsia="Times New Roman" w:hAnsi="Calibri" w:cs="Arial"/>
          <w:b/>
          <w:sz w:val="28"/>
          <w:szCs w:val="28"/>
          <w:lang w:eastAsia="it-IT"/>
        </w:rPr>
        <w:t>alisi</w:t>
      </w:r>
      <w:r w:rsidR="002E79EA" w:rsidRPr="000D3B9C">
        <w:rPr>
          <w:rFonts w:ascii="Calibri" w:eastAsia="Times New Roman" w:hAnsi="Calibri" w:cs="Arial"/>
          <w:b/>
          <w:sz w:val="28"/>
          <w:szCs w:val="28"/>
          <w:lang w:eastAsia="it-IT"/>
        </w:rPr>
        <w:t xml:space="preserve"> dello Stato Patrimoniale passivo</w:t>
      </w:r>
      <w:bookmarkEnd w:id="15"/>
    </w:p>
    <w:p w14:paraId="51BB1D16" w14:textId="77777777" w:rsidR="002E79EA" w:rsidRPr="000D3B9C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1257B5BA" w14:textId="1C14F117" w:rsidR="002E79EA" w:rsidRPr="000D3B9C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0D3B9C">
        <w:rPr>
          <w:rFonts w:ascii="Calibri" w:eastAsia="Times New Roman" w:hAnsi="Calibri" w:cs="Arial"/>
          <w:lang w:eastAsia="it-IT"/>
        </w:rPr>
        <w:t>Di seguito si analizzano nel dettaglio i dati dello Stato Patrimoniale passivo:</w:t>
      </w:r>
    </w:p>
    <w:p w14:paraId="49E36727" w14:textId="77777777" w:rsidR="002E79EA" w:rsidRPr="000D3B9C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33F9210E" w14:textId="77777777" w:rsidR="002E79EA" w:rsidRPr="000D3B9C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u w:val="single"/>
          <w:lang w:eastAsia="it-IT"/>
        </w:rPr>
      </w:pPr>
      <w:r w:rsidRPr="000D3B9C">
        <w:rPr>
          <w:rFonts w:ascii="Calibri" w:eastAsia="Times New Roman" w:hAnsi="Calibri" w:cs="Arial"/>
          <w:b/>
          <w:u w:val="single"/>
          <w:lang w:eastAsia="it-IT"/>
        </w:rPr>
        <w:t>Patrimonio netto</w:t>
      </w:r>
    </w:p>
    <w:p w14:paraId="7775E069" w14:textId="2E27E498" w:rsidR="002E79EA" w:rsidRPr="000D3B9C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0D3B9C">
        <w:rPr>
          <w:rFonts w:ascii="Calibri" w:eastAsia="Times New Roman" w:hAnsi="Calibri" w:cs="Arial"/>
          <w:lang w:eastAsia="it-IT"/>
        </w:rPr>
        <w:t>Il dettaglio del patrimonio netto</w:t>
      </w:r>
      <w:r w:rsidR="00E925A2" w:rsidRPr="000D3B9C">
        <w:rPr>
          <w:rFonts w:ascii="Calibri" w:eastAsia="Times New Roman" w:hAnsi="Calibri" w:cs="Arial"/>
          <w:lang w:eastAsia="it-IT"/>
        </w:rPr>
        <w:t>, comprensivo della quota di pertinenza di terzi,</w:t>
      </w:r>
      <w:r w:rsidRPr="000D3B9C">
        <w:rPr>
          <w:rFonts w:ascii="Calibri" w:eastAsia="Times New Roman" w:hAnsi="Calibri" w:cs="Arial"/>
          <w:lang w:eastAsia="it-IT"/>
        </w:rPr>
        <w:t xml:space="preserve"> è riportato nella seguente tabella:</w:t>
      </w:r>
    </w:p>
    <w:p w14:paraId="002F238B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p w14:paraId="2B7347AA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bookmarkStart w:id="16" w:name="_MON_1591436413"/>
    <w:bookmarkEnd w:id="16"/>
    <w:p w14:paraId="00911922" w14:textId="5D0FD051" w:rsidR="002E79EA" w:rsidRPr="006E7B81" w:rsidRDefault="00DE1DB8" w:rsidP="002E79EA">
      <w:pPr>
        <w:spacing w:after="0" w:line="240" w:lineRule="auto"/>
        <w:jc w:val="center"/>
        <w:rPr>
          <w:rFonts w:ascii="Calibri" w:eastAsia="Times New Roman" w:hAnsi="Calibri" w:cs="Arial"/>
          <w:b/>
          <w:highlight w:val="yellow"/>
          <w:lang w:eastAsia="it-IT"/>
        </w:rPr>
      </w:pPr>
      <w:r w:rsidRPr="000C3B97">
        <w:rPr>
          <w:rFonts w:ascii="Calibri" w:eastAsia="Times New Roman" w:hAnsi="Calibri" w:cs="Arial"/>
          <w:b/>
          <w:noProof/>
          <w:lang w:eastAsia="it-IT"/>
        </w:rPr>
        <w:object w:dxaOrig="11317" w:dyaOrig="7316" w14:anchorId="629C058E">
          <v:shape id="_x0000_i1052" type="#_x0000_t75" alt="" style="width:462pt;height:295.8pt" o:ole="">
            <v:imagedata r:id="rId22" o:title=""/>
          </v:shape>
          <o:OLEObject Type="Embed" ProgID="Excel.Sheet.12" ShapeID="_x0000_i1052" DrawAspect="Content" ObjectID="_1788269209" r:id="rId23"/>
        </w:object>
      </w:r>
    </w:p>
    <w:p w14:paraId="68DB9922" w14:textId="42B796C8" w:rsidR="002F3201" w:rsidRPr="006E7B81" w:rsidRDefault="002F3201" w:rsidP="002F3201">
      <w:pPr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4C973D28" w14:textId="0D96AF9C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08D461D2" w14:textId="77777777" w:rsidR="002E79EA" w:rsidRPr="00E8430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u w:val="single"/>
          <w:lang w:eastAsia="it-IT"/>
        </w:rPr>
      </w:pPr>
      <w:r w:rsidRPr="00E8430A">
        <w:rPr>
          <w:rFonts w:ascii="Calibri" w:eastAsia="Times New Roman" w:hAnsi="Calibri" w:cs="Arial"/>
          <w:b/>
          <w:u w:val="single"/>
          <w:lang w:eastAsia="it-IT"/>
        </w:rPr>
        <w:t>Fondi rischi e oneri</w:t>
      </w:r>
    </w:p>
    <w:p w14:paraId="56B96099" w14:textId="77777777" w:rsidR="002E79EA" w:rsidRPr="00E8430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E8430A">
        <w:rPr>
          <w:rFonts w:ascii="Calibri" w:eastAsia="Times New Roman" w:hAnsi="Calibri" w:cs="Arial"/>
          <w:lang w:eastAsia="it-IT"/>
        </w:rPr>
        <w:t>Il dettaglio del fondo rischi e oneri è riportato nella seguente tabella:</w:t>
      </w:r>
    </w:p>
    <w:p w14:paraId="20BBA6F9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bookmarkStart w:id="17" w:name="_MON_1591436570"/>
    <w:bookmarkEnd w:id="17"/>
    <w:p w14:paraId="5A016CAE" w14:textId="75615D10" w:rsidR="002E79EA" w:rsidRPr="006E7B81" w:rsidRDefault="00482ACB" w:rsidP="002E79EA">
      <w:pPr>
        <w:spacing w:after="0" w:line="240" w:lineRule="auto"/>
        <w:jc w:val="center"/>
        <w:rPr>
          <w:rFonts w:ascii="Calibri" w:eastAsia="Times New Roman" w:hAnsi="Calibri" w:cs="Arial"/>
          <w:b/>
          <w:highlight w:val="yellow"/>
          <w:lang w:eastAsia="it-IT"/>
        </w:rPr>
      </w:pPr>
      <w:r w:rsidRPr="00BE4BD3">
        <w:rPr>
          <w:rFonts w:ascii="Calibri" w:eastAsia="Times New Roman" w:hAnsi="Calibri" w:cs="Arial"/>
          <w:b/>
          <w:noProof/>
          <w:lang w:eastAsia="it-IT"/>
        </w:rPr>
        <w:object w:dxaOrig="9698" w:dyaOrig="2962" w14:anchorId="0C6DC856">
          <v:shape id="_x0000_i1033" type="#_x0000_t75" alt="" style="width:483.6pt;height:151.8pt" o:ole="">
            <v:imagedata r:id="rId24" o:title=""/>
          </v:shape>
          <o:OLEObject Type="Embed" ProgID="Excel.Sheet.12" ShapeID="_x0000_i1033" DrawAspect="Content" ObjectID="_1788269210" r:id="rId25"/>
        </w:object>
      </w:r>
    </w:p>
    <w:p w14:paraId="409CBEED" w14:textId="77777777" w:rsidR="000221EE" w:rsidRPr="006E7B81" w:rsidRDefault="000221EE" w:rsidP="00360049">
      <w:pPr>
        <w:tabs>
          <w:tab w:val="left" w:pos="993"/>
        </w:tabs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2B27D61D" w14:textId="06AAD8B3" w:rsidR="00360049" w:rsidRPr="00883CA6" w:rsidRDefault="002E79EA" w:rsidP="00360049">
      <w:pPr>
        <w:tabs>
          <w:tab w:val="left" w:pos="993"/>
        </w:tabs>
        <w:jc w:val="both"/>
        <w:rPr>
          <w:rFonts w:ascii="Calibri" w:eastAsia="Times New Roman" w:hAnsi="Calibri" w:cs="Arial"/>
          <w:lang w:eastAsia="it-IT"/>
        </w:rPr>
      </w:pPr>
      <w:r w:rsidRPr="00883CA6">
        <w:rPr>
          <w:rFonts w:ascii="Calibri" w:eastAsia="Times New Roman" w:hAnsi="Calibri" w:cs="Arial"/>
          <w:lang w:eastAsia="it-IT"/>
        </w:rPr>
        <w:t>Si rileva che</w:t>
      </w:r>
      <w:r w:rsidR="00360049" w:rsidRPr="00883CA6">
        <w:rPr>
          <w:rFonts w:ascii="Bookman Old Style" w:hAnsi="Bookman Old Style" w:cs="Bookman Old Style"/>
          <w:sz w:val="24"/>
        </w:rPr>
        <w:t xml:space="preserve"> nella voce </w:t>
      </w:r>
      <w:r w:rsidR="00360049" w:rsidRPr="00883CA6">
        <w:rPr>
          <w:rFonts w:ascii="Calibri" w:eastAsia="Times New Roman" w:hAnsi="Calibri" w:cs="Arial"/>
          <w:lang w:eastAsia="it-IT"/>
        </w:rPr>
        <w:t>FONDI RI</w:t>
      </w:r>
      <w:r w:rsidR="00A96DFC" w:rsidRPr="00883CA6">
        <w:rPr>
          <w:rFonts w:ascii="Calibri" w:eastAsia="Times New Roman" w:hAnsi="Calibri" w:cs="Arial"/>
          <w:lang w:eastAsia="it-IT"/>
        </w:rPr>
        <w:t>SCH</w:t>
      </w:r>
      <w:r w:rsidR="00360049" w:rsidRPr="00883CA6">
        <w:rPr>
          <w:rFonts w:ascii="Calibri" w:eastAsia="Times New Roman" w:hAnsi="Calibri" w:cs="Arial"/>
          <w:lang w:eastAsia="it-IT"/>
        </w:rPr>
        <w:t>I E ONERI  si ritrovano:</w:t>
      </w:r>
    </w:p>
    <w:p w14:paraId="324DE2BD" w14:textId="7DB91B0E" w:rsidR="00360049" w:rsidRPr="00883CA6" w:rsidRDefault="00360049" w:rsidP="00360049">
      <w:pPr>
        <w:jc w:val="both"/>
        <w:rPr>
          <w:rFonts w:ascii="Calibri" w:eastAsia="Times New Roman" w:hAnsi="Calibri" w:cs="Arial"/>
          <w:lang w:eastAsia="it-IT"/>
        </w:rPr>
      </w:pPr>
      <w:r w:rsidRPr="00883CA6">
        <w:rPr>
          <w:rFonts w:ascii="Calibri" w:eastAsia="Times New Roman" w:hAnsi="Calibri" w:cs="Arial"/>
          <w:lang w:eastAsia="it-IT"/>
        </w:rPr>
        <w:tab/>
      </w:r>
      <w:r w:rsidRPr="00883CA6">
        <w:rPr>
          <w:rFonts w:ascii="Calibri" w:eastAsia="Times New Roman" w:hAnsi="Calibri" w:cs="Arial"/>
          <w:lang w:eastAsia="it-IT"/>
        </w:rPr>
        <w:tab/>
        <w:t>- il FONDO RISCHI SU CONTENZIOSO:</w:t>
      </w:r>
      <w:r w:rsidRPr="00883CA6">
        <w:rPr>
          <w:rFonts w:ascii="Calibri" w:eastAsia="Times New Roman" w:hAnsi="Calibri" w:cs="Arial"/>
          <w:lang w:eastAsia="it-IT"/>
        </w:rPr>
        <w:tab/>
      </w:r>
      <w:r w:rsidRPr="00883CA6">
        <w:rPr>
          <w:rFonts w:ascii="Calibri" w:eastAsia="Times New Roman" w:hAnsi="Calibri" w:cs="Arial"/>
          <w:lang w:eastAsia="it-IT"/>
        </w:rPr>
        <w:tab/>
      </w:r>
      <w:r w:rsidRPr="00883CA6">
        <w:rPr>
          <w:rFonts w:ascii="Calibri" w:eastAsia="Times New Roman" w:hAnsi="Calibri" w:cs="Arial"/>
          <w:lang w:eastAsia="it-IT"/>
        </w:rPr>
        <w:tab/>
      </w:r>
      <w:r w:rsidRPr="00883CA6">
        <w:rPr>
          <w:rFonts w:ascii="Calibri" w:eastAsia="Times New Roman" w:hAnsi="Calibri" w:cs="Arial"/>
          <w:lang w:eastAsia="it-IT"/>
        </w:rPr>
        <w:tab/>
      </w:r>
      <w:r w:rsidRPr="00883CA6">
        <w:rPr>
          <w:rFonts w:ascii="Calibri" w:eastAsia="Times New Roman" w:hAnsi="Calibri" w:cs="Arial"/>
          <w:lang w:eastAsia="it-IT"/>
        </w:rPr>
        <w:tab/>
        <w:t xml:space="preserve">  </w:t>
      </w:r>
      <w:r w:rsidR="0039557E" w:rsidRPr="00883CA6">
        <w:rPr>
          <w:rFonts w:ascii="Calibri" w:eastAsia="Times New Roman" w:hAnsi="Calibri" w:cs="Arial"/>
          <w:lang w:eastAsia="it-IT"/>
        </w:rPr>
        <w:t>12.696</w:t>
      </w:r>
      <w:r w:rsidR="0052431F" w:rsidRPr="00883CA6">
        <w:rPr>
          <w:rFonts w:ascii="Calibri" w:eastAsia="Times New Roman" w:hAnsi="Calibri" w:cs="Arial"/>
          <w:lang w:eastAsia="it-IT"/>
        </w:rPr>
        <w:t>,00</w:t>
      </w:r>
      <w:r w:rsidR="0039557E" w:rsidRPr="00883CA6">
        <w:rPr>
          <w:rFonts w:ascii="Calibri" w:eastAsia="Times New Roman" w:hAnsi="Calibri" w:cs="Arial"/>
          <w:lang w:eastAsia="it-IT"/>
        </w:rPr>
        <w:tab/>
      </w:r>
    </w:p>
    <w:p w14:paraId="71003C15" w14:textId="79A1397D" w:rsidR="00360049" w:rsidRPr="00883CA6" w:rsidRDefault="00360049" w:rsidP="00360049">
      <w:pPr>
        <w:jc w:val="both"/>
        <w:rPr>
          <w:rFonts w:ascii="Calibri" w:eastAsia="Times New Roman" w:hAnsi="Calibri" w:cs="Arial"/>
          <w:lang w:eastAsia="it-IT"/>
        </w:rPr>
      </w:pPr>
      <w:r w:rsidRPr="00883CA6">
        <w:rPr>
          <w:rFonts w:ascii="Calibri" w:eastAsia="Times New Roman" w:hAnsi="Calibri" w:cs="Arial"/>
          <w:lang w:eastAsia="it-IT"/>
        </w:rPr>
        <w:tab/>
      </w:r>
      <w:r w:rsidRPr="00883CA6">
        <w:rPr>
          <w:rFonts w:ascii="Calibri" w:eastAsia="Times New Roman" w:hAnsi="Calibri" w:cs="Arial"/>
          <w:lang w:eastAsia="it-IT"/>
        </w:rPr>
        <w:tab/>
        <w:t>- il FONDO PERDITE PARTECIPATE:</w:t>
      </w:r>
      <w:r w:rsidRPr="00883CA6">
        <w:rPr>
          <w:rFonts w:ascii="Calibri" w:eastAsia="Times New Roman" w:hAnsi="Calibri" w:cs="Arial"/>
          <w:lang w:eastAsia="it-IT"/>
        </w:rPr>
        <w:tab/>
      </w:r>
      <w:r w:rsidRPr="00883CA6">
        <w:rPr>
          <w:rFonts w:ascii="Calibri" w:eastAsia="Times New Roman" w:hAnsi="Calibri" w:cs="Arial"/>
          <w:lang w:eastAsia="it-IT"/>
        </w:rPr>
        <w:tab/>
      </w:r>
      <w:r w:rsidRPr="00883CA6">
        <w:rPr>
          <w:rFonts w:ascii="Calibri" w:eastAsia="Times New Roman" w:hAnsi="Calibri" w:cs="Arial"/>
          <w:lang w:eastAsia="it-IT"/>
        </w:rPr>
        <w:tab/>
      </w:r>
      <w:r w:rsidRPr="00883CA6">
        <w:rPr>
          <w:rFonts w:ascii="Calibri" w:eastAsia="Times New Roman" w:hAnsi="Calibri" w:cs="Arial"/>
          <w:lang w:eastAsia="it-IT"/>
        </w:rPr>
        <w:tab/>
      </w:r>
      <w:r w:rsidRPr="00883CA6">
        <w:rPr>
          <w:rFonts w:ascii="Calibri" w:eastAsia="Times New Roman" w:hAnsi="Calibri" w:cs="Arial"/>
          <w:lang w:eastAsia="it-IT"/>
        </w:rPr>
        <w:tab/>
      </w:r>
      <w:r w:rsidR="0039557E" w:rsidRPr="00883CA6">
        <w:rPr>
          <w:rFonts w:ascii="Calibri" w:eastAsia="Times New Roman" w:hAnsi="Calibri" w:cs="Arial"/>
          <w:lang w:eastAsia="it-IT"/>
        </w:rPr>
        <w:t>49.684,68</w:t>
      </w:r>
    </w:p>
    <w:p w14:paraId="310DE026" w14:textId="397CA455" w:rsidR="00360049" w:rsidRPr="00883CA6" w:rsidRDefault="00360049" w:rsidP="00360049">
      <w:pPr>
        <w:jc w:val="both"/>
        <w:rPr>
          <w:rFonts w:ascii="Calibri" w:eastAsia="Times New Roman" w:hAnsi="Calibri" w:cs="Arial"/>
          <w:color w:val="FF0000"/>
          <w:lang w:eastAsia="it-IT"/>
        </w:rPr>
      </w:pPr>
      <w:r w:rsidRPr="00883CA6">
        <w:rPr>
          <w:rFonts w:ascii="Calibri" w:eastAsia="Times New Roman" w:hAnsi="Calibri" w:cs="Arial"/>
          <w:lang w:eastAsia="it-IT"/>
        </w:rPr>
        <w:tab/>
      </w:r>
      <w:r w:rsidRPr="00883CA6">
        <w:rPr>
          <w:rFonts w:ascii="Calibri" w:eastAsia="Times New Roman" w:hAnsi="Calibri" w:cs="Arial"/>
          <w:lang w:eastAsia="it-IT"/>
        </w:rPr>
        <w:tab/>
        <w:t>- il FONDO TRATTAMENTO FINE MANDATO PRESIDENTE</w:t>
      </w:r>
      <w:r w:rsidRPr="00883CA6">
        <w:rPr>
          <w:rFonts w:ascii="Calibri" w:eastAsia="Times New Roman" w:hAnsi="Calibri" w:cs="Arial"/>
          <w:lang w:eastAsia="it-IT"/>
        </w:rPr>
        <w:tab/>
      </w:r>
      <w:r w:rsidRPr="00883CA6">
        <w:rPr>
          <w:rFonts w:ascii="Calibri" w:eastAsia="Times New Roman" w:hAnsi="Calibri" w:cs="Arial"/>
          <w:lang w:eastAsia="it-IT"/>
        </w:rPr>
        <w:tab/>
        <w:t xml:space="preserve">      </w:t>
      </w:r>
      <w:r w:rsidR="0039557E" w:rsidRPr="00883CA6">
        <w:rPr>
          <w:rFonts w:ascii="Calibri" w:eastAsia="Times New Roman" w:hAnsi="Calibri" w:cs="Arial"/>
          <w:lang w:eastAsia="it-IT"/>
        </w:rPr>
        <w:t>6.234</w:t>
      </w:r>
      <w:r w:rsidR="0052431F" w:rsidRPr="00883CA6">
        <w:rPr>
          <w:rFonts w:ascii="Calibri" w:eastAsia="Times New Roman" w:hAnsi="Calibri" w:cs="Arial"/>
          <w:lang w:eastAsia="it-IT"/>
        </w:rPr>
        <w:t>,00</w:t>
      </w:r>
      <w:r w:rsidR="0039557E" w:rsidRPr="00883CA6">
        <w:rPr>
          <w:rFonts w:ascii="Calibri" w:eastAsia="Times New Roman" w:hAnsi="Calibri" w:cs="Arial"/>
          <w:lang w:eastAsia="it-IT"/>
        </w:rPr>
        <w:tab/>
      </w:r>
      <w:r w:rsidRPr="00883CA6">
        <w:rPr>
          <w:rFonts w:ascii="Calibri" w:eastAsia="Times New Roman" w:hAnsi="Calibri" w:cs="Arial"/>
          <w:lang w:eastAsia="it-IT"/>
        </w:rPr>
        <w:t xml:space="preserve"> </w:t>
      </w:r>
    </w:p>
    <w:p w14:paraId="5D078C3E" w14:textId="1A2C28D9" w:rsidR="00302A76" w:rsidRPr="006E7B81" w:rsidRDefault="00302A76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4F6A5A11" w14:textId="77777777" w:rsidR="00302A76" w:rsidRPr="006E7B81" w:rsidRDefault="00302A76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759F65A7" w14:textId="059C11FA" w:rsidR="002E79EA" w:rsidRPr="00DC7784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u w:val="single"/>
          <w:lang w:eastAsia="it-IT"/>
        </w:rPr>
      </w:pPr>
      <w:r w:rsidRPr="00DC7784">
        <w:rPr>
          <w:rFonts w:ascii="Calibri" w:eastAsia="Times New Roman" w:hAnsi="Calibri" w:cs="Arial"/>
          <w:b/>
          <w:u w:val="single"/>
          <w:lang w:eastAsia="it-IT"/>
        </w:rPr>
        <w:lastRenderedPageBreak/>
        <w:t>Trattamento di fine rapporto</w:t>
      </w:r>
    </w:p>
    <w:p w14:paraId="7F0BB28C" w14:textId="434DF7F8" w:rsidR="002E79EA" w:rsidRPr="00DC7784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DC7784">
        <w:rPr>
          <w:rFonts w:ascii="Calibri" w:eastAsia="Times New Roman" w:hAnsi="Calibri" w:cs="Arial"/>
          <w:lang w:eastAsia="it-IT"/>
        </w:rPr>
        <w:t xml:space="preserve">Il dettaglio del trattamento di fine rapporto accantonato dalle </w:t>
      </w:r>
      <w:r w:rsidR="00E925A2" w:rsidRPr="00DC7784">
        <w:rPr>
          <w:rFonts w:ascii="Calibri" w:eastAsia="Times New Roman" w:hAnsi="Calibri" w:cs="Arial"/>
          <w:lang w:eastAsia="it-IT"/>
        </w:rPr>
        <w:t>real</w:t>
      </w:r>
      <w:r w:rsidRPr="00DC7784">
        <w:rPr>
          <w:rFonts w:ascii="Calibri" w:eastAsia="Times New Roman" w:hAnsi="Calibri" w:cs="Arial"/>
          <w:lang w:eastAsia="it-IT"/>
        </w:rPr>
        <w:t>tà consolidate è riportato nella seguente tabella:</w:t>
      </w:r>
    </w:p>
    <w:p w14:paraId="7ECDA0DD" w14:textId="77777777" w:rsidR="002E79EA" w:rsidRPr="00DC7784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lang w:eastAsia="it-IT"/>
        </w:rPr>
      </w:pPr>
    </w:p>
    <w:bookmarkStart w:id="18" w:name="_MON_1591436745"/>
    <w:bookmarkEnd w:id="18"/>
    <w:p w14:paraId="31A12FCD" w14:textId="10614C6A" w:rsidR="002E79EA" w:rsidRPr="00DC7784" w:rsidRDefault="00DC7784" w:rsidP="002E79EA">
      <w:pPr>
        <w:spacing w:after="0" w:line="240" w:lineRule="auto"/>
        <w:jc w:val="center"/>
        <w:rPr>
          <w:rFonts w:ascii="Calibri" w:eastAsia="Times New Roman" w:hAnsi="Calibri" w:cs="Arial"/>
          <w:b/>
          <w:lang w:eastAsia="it-IT"/>
        </w:rPr>
      </w:pPr>
      <w:r w:rsidRPr="00DC7784">
        <w:rPr>
          <w:rFonts w:ascii="Calibri" w:eastAsia="Times New Roman" w:hAnsi="Calibri" w:cs="Arial"/>
          <w:b/>
          <w:noProof/>
          <w:lang w:eastAsia="it-IT"/>
        </w:rPr>
        <w:object w:dxaOrig="9612" w:dyaOrig="1196" w14:anchorId="103201DF">
          <v:shape id="_x0000_i1034" type="#_x0000_t75" alt="" style="width:479.4pt;height:63.6pt" o:ole="">
            <v:imagedata r:id="rId26" o:title=""/>
          </v:shape>
          <o:OLEObject Type="Embed" ProgID="Excel.Sheet.12" ShapeID="_x0000_i1034" DrawAspect="Content" ObjectID="_1788269211" r:id="rId27"/>
        </w:object>
      </w:r>
    </w:p>
    <w:p w14:paraId="0FB3AC82" w14:textId="77777777" w:rsidR="002E79EA" w:rsidRPr="00DC7784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lang w:eastAsia="it-IT"/>
        </w:rPr>
      </w:pPr>
    </w:p>
    <w:p w14:paraId="164DFF8E" w14:textId="5D825AF2" w:rsidR="000221EE" w:rsidRPr="00DC7784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DC7784">
        <w:rPr>
          <w:rFonts w:ascii="Calibri" w:eastAsia="Times New Roman" w:hAnsi="Calibri" w:cs="Arial"/>
          <w:lang w:eastAsia="it-IT"/>
        </w:rPr>
        <w:t xml:space="preserve">Il fondo </w:t>
      </w:r>
      <w:r w:rsidRPr="00DC7784">
        <w:rPr>
          <w:rFonts w:ascii="Calibri" w:eastAsia="Times New Roman" w:hAnsi="Calibri" w:cs="Arial"/>
          <w:b/>
          <w:i/>
          <w:lang w:eastAsia="it-IT"/>
        </w:rPr>
        <w:t>corrisponde</w:t>
      </w:r>
      <w:r w:rsidRPr="00DC7784">
        <w:rPr>
          <w:rFonts w:ascii="Calibri" w:eastAsia="Times New Roman" w:hAnsi="Calibri" w:cs="Arial"/>
          <w:lang w:eastAsia="it-IT"/>
        </w:rPr>
        <w:t xml:space="preserve"> al totale delle indennità a favore dei dipendenti delle società e degli enti compre</w:t>
      </w:r>
      <w:r w:rsidR="00A96DFC" w:rsidRPr="00DC7784">
        <w:rPr>
          <w:rFonts w:ascii="Calibri" w:eastAsia="Times New Roman" w:hAnsi="Calibri" w:cs="Arial"/>
          <w:lang w:eastAsia="it-IT"/>
        </w:rPr>
        <w:t>si nell’area di consolidamento.</w:t>
      </w:r>
    </w:p>
    <w:p w14:paraId="69D90260" w14:textId="77777777" w:rsidR="009E40C2" w:rsidRDefault="009E40C2" w:rsidP="002E79EA">
      <w:pPr>
        <w:spacing w:after="0" w:line="240" w:lineRule="auto"/>
        <w:jc w:val="both"/>
        <w:rPr>
          <w:rFonts w:ascii="Calibri" w:eastAsia="Times New Roman" w:hAnsi="Calibri" w:cs="Arial"/>
          <w:b/>
          <w:u w:val="single"/>
          <w:lang w:eastAsia="it-IT"/>
        </w:rPr>
      </w:pPr>
    </w:p>
    <w:p w14:paraId="07D5184F" w14:textId="569694D8" w:rsidR="002E79EA" w:rsidRPr="00FE5165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u w:val="single"/>
          <w:lang w:eastAsia="it-IT"/>
        </w:rPr>
      </w:pPr>
      <w:r w:rsidRPr="00FE5165">
        <w:rPr>
          <w:rFonts w:ascii="Calibri" w:eastAsia="Times New Roman" w:hAnsi="Calibri" w:cs="Arial"/>
          <w:b/>
          <w:u w:val="single"/>
          <w:lang w:eastAsia="it-IT"/>
        </w:rPr>
        <w:t xml:space="preserve">Debiti </w:t>
      </w:r>
    </w:p>
    <w:p w14:paraId="151240FB" w14:textId="77777777" w:rsidR="002E79EA" w:rsidRPr="00FE5165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FE5165">
        <w:rPr>
          <w:rFonts w:ascii="Calibri" w:eastAsia="Times New Roman" w:hAnsi="Calibri" w:cs="Arial"/>
          <w:lang w:eastAsia="it-IT"/>
        </w:rPr>
        <w:t>Il dettaglio dei debiti è riportato nella seguente tabella:</w:t>
      </w:r>
    </w:p>
    <w:p w14:paraId="78538C16" w14:textId="77777777" w:rsidR="00553FBE" w:rsidRPr="00FE5165" w:rsidRDefault="00553FBE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bookmarkStart w:id="19" w:name="_MON_1591437088"/>
    <w:bookmarkEnd w:id="19"/>
    <w:p w14:paraId="38321CF5" w14:textId="3E3A6E4D" w:rsidR="002E79EA" w:rsidRPr="006E7B81" w:rsidRDefault="00F77513" w:rsidP="002E79EA">
      <w:pPr>
        <w:spacing w:after="0" w:line="240" w:lineRule="auto"/>
        <w:jc w:val="center"/>
        <w:rPr>
          <w:rFonts w:ascii="Calibri" w:eastAsia="Times New Roman" w:hAnsi="Calibri" w:cs="Arial"/>
          <w:b/>
          <w:highlight w:val="yellow"/>
          <w:lang w:eastAsia="it-IT"/>
        </w:rPr>
      </w:pPr>
      <w:r w:rsidRPr="00FE5165">
        <w:rPr>
          <w:rFonts w:ascii="Calibri" w:eastAsia="Times New Roman" w:hAnsi="Calibri" w:cs="Arial"/>
          <w:b/>
          <w:noProof/>
          <w:lang w:eastAsia="it-IT"/>
        </w:rPr>
        <w:object w:dxaOrig="10117" w:dyaOrig="7695" w14:anchorId="5A1F7064">
          <v:shape id="_x0000_i1035" type="#_x0000_t75" alt="" style="width:475.2pt;height:457.2pt" o:ole="">
            <v:imagedata r:id="rId28" o:title=""/>
          </v:shape>
          <o:OLEObject Type="Embed" ProgID="Excel.Sheet.12" ShapeID="_x0000_i1035" DrawAspect="Content" ObjectID="_1788269212" r:id="rId29"/>
        </w:object>
      </w:r>
    </w:p>
    <w:p w14:paraId="758DAB4F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p w14:paraId="1CF8E3F2" w14:textId="77777777" w:rsidR="00302A76" w:rsidRPr="006E7B81" w:rsidRDefault="00302A76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1FC15C60" w14:textId="77777777" w:rsidR="002E79EA" w:rsidRPr="0015132C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u w:val="single"/>
          <w:lang w:eastAsia="it-IT"/>
        </w:rPr>
      </w:pPr>
      <w:r w:rsidRPr="0015132C">
        <w:rPr>
          <w:rFonts w:ascii="Calibri" w:eastAsia="Times New Roman" w:hAnsi="Calibri" w:cs="Arial"/>
          <w:b/>
          <w:u w:val="single"/>
          <w:lang w:eastAsia="it-IT"/>
        </w:rPr>
        <w:t>Ratei e risconti passivi e contributi agli investimenti</w:t>
      </w:r>
    </w:p>
    <w:p w14:paraId="580186B2" w14:textId="77777777" w:rsidR="002E79EA" w:rsidRPr="0015132C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lang w:eastAsia="it-IT"/>
        </w:rPr>
      </w:pPr>
    </w:p>
    <w:p w14:paraId="4D9940DE" w14:textId="77777777" w:rsidR="002E79EA" w:rsidRPr="0015132C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15132C">
        <w:rPr>
          <w:rFonts w:ascii="Calibri" w:eastAsia="Times New Roman" w:hAnsi="Calibri" w:cs="Arial"/>
          <w:lang w:eastAsia="it-IT"/>
        </w:rPr>
        <w:t>Il dettaglio dei ratei e risconti passivi e contributi agli investimenti è riportato nella seguente tabella:</w:t>
      </w:r>
    </w:p>
    <w:p w14:paraId="0B5A5533" w14:textId="77777777" w:rsidR="002E79EA" w:rsidRPr="0015132C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lang w:eastAsia="it-IT"/>
        </w:rPr>
      </w:pPr>
    </w:p>
    <w:bookmarkStart w:id="20" w:name="_MON_1591437432"/>
    <w:bookmarkEnd w:id="20"/>
    <w:p w14:paraId="2383431F" w14:textId="1F1D2D18" w:rsidR="002E79EA" w:rsidRPr="006E7B81" w:rsidRDefault="0015132C" w:rsidP="002E79EA">
      <w:pPr>
        <w:spacing w:after="0" w:line="240" w:lineRule="auto"/>
        <w:jc w:val="center"/>
        <w:rPr>
          <w:rFonts w:ascii="Calibri" w:eastAsia="Times New Roman" w:hAnsi="Calibri" w:cs="Arial"/>
          <w:b/>
          <w:highlight w:val="yellow"/>
          <w:lang w:eastAsia="it-IT"/>
        </w:rPr>
      </w:pPr>
      <w:r w:rsidRPr="0015132C">
        <w:rPr>
          <w:rFonts w:ascii="Calibri" w:eastAsia="Times New Roman" w:hAnsi="Calibri" w:cs="Arial"/>
          <w:b/>
          <w:noProof/>
          <w:lang w:eastAsia="it-IT"/>
        </w:rPr>
        <w:object w:dxaOrig="10358" w:dyaOrig="3432" w14:anchorId="1AF8E662">
          <v:shape id="_x0000_i1036" type="#_x0000_t75" alt="" style="width:519.6pt;height:174pt" o:ole="">
            <v:imagedata r:id="rId30" o:title=""/>
          </v:shape>
          <o:OLEObject Type="Embed" ProgID="Excel.Sheet.12" ShapeID="_x0000_i1036" DrawAspect="Content" ObjectID="_1788269213" r:id="rId31"/>
        </w:object>
      </w:r>
    </w:p>
    <w:p w14:paraId="7DB2BB93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4CD2E2E6" w14:textId="46733352" w:rsidR="002E79EA" w:rsidRPr="009F0D0E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9F0D0E">
        <w:rPr>
          <w:rFonts w:ascii="Calibri" w:eastAsia="Times New Roman" w:hAnsi="Calibri" w:cs="Arial"/>
          <w:lang w:eastAsia="it-IT"/>
        </w:rPr>
        <w:t>Si rileva che</w:t>
      </w:r>
      <w:r w:rsidR="006708F6" w:rsidRPr="009F0D0E">
        <w:rPr>
          <w:rFonts w:ascii="Calibri" w:eastAsia="Times New Roman" w:hAnsi="Calibri" w:cs="Arial"/>
          <w:lang w:eastAsia="it-IT"/>
        </w:rPr>
        <w:t xml:space="preserve"> la</w:t>
      </w:r>
      <w:r w:rsidR="000D6C1E" w:rsidRPr="009F0D0E">
        <w:rPr>
          <w:rFonts w:ascii="Calibri" w:eastAsia="Times New Roman" w:hAnsi="Calibri" w:cs="Arial"/>
          <w:lang w:eastAsia="it-IT"/>
        </w:rPr>
        <w:t xml:space="preserve"> variazione della </w:t>
      </w:r>
      <w:r w:rsidR="006708F6" w:rsidRPr="009F0D0E">
        <w:rPr>
          <w:rFonts w:ascii="Calibri" w:eastAsia="Times New Roman" w:hAnsi="Calibri" w:cs="Arial"/>
          <w:lang w:eastAsia="it-IT"/>
        </w:rPr>
        <w:t xml:space="preserve"> voce</w:t>
      </w:r>
      <w:r w:rsidR="000D6C1E" w:rsidRPr="009F0D0E">
        <w:rPr>
          <w:rFonts w:ascii="Calibri" w:eastAsia="Times New Roman" w:hAnsi="Calibri" w:cs="Arial"/>
          <w:lang w:eastAsia="it-IT"/>
        </w:rPr>
        <w:t xml:space="preserve"> E</w:t>
      </w:r>
      <w:r w:rsidR="006708F6" w:rsidRPr="009F0D0E">
        <w:rPr>
          <w:rFonts w:ascii="Calibri" w:eastAsia="Times New Roman" w:hAnsi="Calibri" w:cs="Arial"/>
          <w:lang w:eastAsia="it-IT"/>
        </w:rPr>
        <w:t xml:space="preserve"> </w:t>
      </w:r>
      <w:r w:rsidR="000D6C1E" w:rsidRPr="009F0D0E">
        <w:rPr>
          <w:rFonts w:ascii="Calibri" w:eastAsia="Times New Roman" w:hAnsi="Calibri" w:cs="Arial"/>
          <w:lang w:eastAsia="it-IT"/>
        </w:rPr>
        <w:t>II 1 a) è dovuta ai contributi ricevuti per il PNRR</w:t>
      </w:r>
    </w:p>
    <w:p w14:paraId="51576BFE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p w14:paraId="21D6D255" w14:textId="77777777" w:rsidR="002E79EA" w:rsidRPr="0015132C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u w:val="single"/>
          <w:lang w:eastAsia="it-IT"/>
        </w:rPr>
      </w:pPr>
      <w:r w:rsidRPr="0015132C">
        <w:rPr>
          <w:rFonts w:ascii="Calibri" w:eastAsia="Times New Roman" w:hAnsi="Calibri" w:cs="Arial"/>
          <w:b/>
          <w:u w:val="single"/>
          <w:lang w:eastAsia="it-IT"/>
        </w:rPr>
        <w:t>Conti d’ordine</w:t>
      </w:r>
    </w:p>
    <w:p w14:paraId="494FBF4D" w14:textId="77777777" w:rsidR="002E79EA" w:rsidRPr="0015132C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136ABE33" w14:textId="77777777" w:rsidR="002E79EA" w:rsidRPr="0015132C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15132C">
        <w:rPr>
          <w:rFonts w:ascii="Calibri" w:eastAsia="Times New Roman" w:hAnsi="Calibri" w:cs="Arial"/>
          <w:lang w:eastAsia="it-IT"/>
        </w:rPr>
        <w:t>Il dettaglio dei conti d’ordine è riportato nella seguente tabella:</w:t>
      </w:r>
    </w:p>
    <w:p w14:paraId="010F5A1C" w14:textId="77777777" w:rsidR="002E79EA" w:rsidRPr="0015132C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lang w:eastAsia="it-IT"/>
        </w:rPr>
      </w:pPr>
    </w:p>
    <w:bookmarkStart w:id="21" w:name="_MON_1591438047"/>
    <w:bookmarkEnd w:id="21"/>
    <w:p w14:paraId="4500A4C3" w14:textId="44073D12" w:rsidR="002E79EA" w:rsidRPr="0015132C" w:rsidRDefault="0015132C" w:rsidP="002E79EA">
      <w:pPr>
        <w:spacing w:after="0" w:line="240" w:lineRule="auto"/>
        <w:jc w:val="center"/>
        <w:rPr>
          <w:rFonts w:ascii="Calibri" w:eastAsia="Times New Roman" w:hAnsi="Calibri" w:cs="Arial"/>
          <w:lang w:eastAsia="it-IT"/>
        </w:rPr>
      </w:pPr>
      <w:r w:rsidRPr="0015132C">
        <w:rPr>
          <w:rFonts w:ascii="Calibri" w:eastAsia="Times New Roman" w:hAnsi="Calibri" w:cs="Arial"/>
          <w:noProof/>
          <w:lang w:eastAsia="it-IT"/>
        </w:rPr>
        <w:object w:dxaOrig="10115" w:dyaOrig="3209" w14:anchorId="76474442">
          <v:shape id="_x0000_i1037" type="#_x0000_t75" alt="" style="width:508.8pt;height:161.4pt" o:ole="">
            <v:imagedata r:id="rId32" o:title=""/>
          </v:shape>
          <o:OLEObject Type="Embed" ProgID="Excel.Sheet.12" ShapeID="_x0000_i1037" DrawAspect="Content" ObjectID="_1788269214" r:id="rId33"/>
        </w:object>
      </w:r>
    </w:p>
    <w:p w14:paraId="44BD9659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2E5E818A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7A9C6A10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5D9DED55" w14:textId="3701AA15" w:rsidR="002E79EA" w:rsidRPr="006E7B81" w:rsidRDefault="0082638D" w:rsidP="002E79EA">
      <w:pPr>
        <w:rPr>
          <w:rFonts w:ascii="Calibri" w:eastAsia="Times New Roman" w:hAnsi="Calibri" w:cs="Arial"/>
          <w:highlight w:val="yellow"/>
          <w:lang w:eastAsia="it-IT"/>
        </w:rPr>
      </w:pPr>
      <w:r w:rsidRPr="00AF497E">
        <w:rPr>
          <w:rFonts w:ascii="Calibri" w:eastAsia="Times New Roman" w:hAnsi="Calibri" w:cs="Arial"/>
          <w:lang w:eastAsia="it-IT"/>
        </w:rPr>
        <w:t>Si rileva che la voce “Impegni su esercizi futuri” riporta il totale del Fondo pluriennale vincolato spesa al 31/12/202</w:t>
      </w:r>
      <w:r w:rsidR="00AF497E" w:rsidRPr="00AF497E">
        <w:rPr>
          <w:rFonts w:ascii="Calibri" w:eastAsia="Times New Roman" w:hAnsi="Calibri" w:cs="Arial"/>
          <w:lang w:eastAsia="it-IT"/>
        </w:rPr>
        <w:t>3</w:t>
      </w:r>
      <w:r w:rsidRPr="00AF497E">
        <w:rPr>
          <w:rFonts w:ascii="Calibri" w:eastAsia="Times New Roman" w:hAnsi="Calibri" w:cs="Arial"/>
          <w:lang w:eastAsia="it-IT"/>
        </w:rPr>
        <w:t>.</w:t>
      </w:r>
      <w:r w:rsidR="002E79EA" w:rsidRPr="006E7B81">
        <w:rPr>
          <w:rFonts w:ascii="Calibri" w:eastAsia="Times New Roman" w:hAnsi="Calibri" w:cs="Arial"/>
          <w:highlight w:val="yellow"/>
          <w:lang w:eastAsia="it-IT"/>
        </w:rPr>
        <w:br w:type="page"/>
      </w:r>
    </w:p>
    <w:p w14:paraId="0EA6CA19" w14:textId="77777777" w:rsidR="00AE3E9E" w:rsidRPr="00663849" w:rsidRDefault="00AE3E9E" w:rsidP="00543FA2">
      <w:pPr>
        <w:pStyle w:val="Paragrafoelenco"/>
        <w:numPr>
          <w:ilvl w:val="0"/>
          <w:numId w:val="7"/>
        </w:numPr>
        <w:spacing w:after="200" w:line="276" w:lineRule="auto"/>
        <w:outlineLvl w:val="0"/>
        <w:rPr>
          <w:rFonts w:eastAsia="Times New Roman" w:cstheme="minorHAnsi"/>
          <w:b/>
          <w:sz w:val="32"/>
          <w:szCs w:val="32"/>
          <w:lang w:eastAsia="it-IT"/>
        </w:rPr>
      </w:pPr>
      <w:bookmarkStart w:id="22" w:name="_Toc113167290"/>
      <w:r w:rsidRPr="00663849">
        <w:rPr>
          <w:rFonts w:eastAsia="Times New Roman" w:cstheme="minorHAnsi"/>
          <w:b/>
          <w:sz w:val="32"/>
          <w:szCs w:val="32"/>
          <w:lang w:eastAsia="it-IT"/>
        </w:rPr>
        <w:lastRenderedPageBreak/>
        <w:t>Conto economico consolidato</w:t>
      </w:r>
      <w:bookmarkEnd w:id="22"/>
      <w:r w:rsidRPr="00663849">
        <w:rPr>
          <w:rFonts w:eastAsia="Times New Roman" w:cstheme="minorHAnsi"/>
          <w:b/>
          <w:sz w:val="32"/>
          <w:szCs w:val="32"/>
          <w:lang w:eastAsia="it-IT"/>
        </w:rPr>
        <w:t xml:space="preserve"> </w:t>
      </w:r>
    </w:p>
    <w:p w14:paraId="2FA3C9FF" w14:textId="5D5E6FFD" w:rsidR="002E79EA" w:rsidRPr="00663849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663849">
        <w:rPr>
          <w:rFonts w:ascii="Calibri" w:eastAsia="Times New Roman" w:hAnsi="Calibri" w:cs="Arial"/>
          <w:lang w:eastAsia="it-IT"/>
        </w:rPr>
        <w:t>Nella tabella che segue sono riportati il risultato di esercizio del bilancio</w:t>
      </w:r>
      <w:r w:rsidR="003E038A" w:rsidRPr="00663849">
        <w:rPr>
          <w:rFonts w:ascii="Calibri" w:eastAsia="Times New Roman" w:hAnsi="Calibri" w:cs="Arial"/>
          <w:lang w:eastAsia="it-IT"/>
        </w:rPr>
        <w:t xml:space="preserve"> consolidato dell’esercizio </w:t>
      </w:r>
      <w:r w:rsidR="0086226E" w:rsidRPr="00663849">
        <w:rPr>
          <w:rFonts w:ascii="Calibri" w:eastAsia="Times New Roman" w:hAnsi="Calibri" w:cs="Arial"/>
          <w:lang w:eastAsia="it-IT"/>
        </w:rPr>
        <w:t>20</w:t>
      </w:r>
      <w:r w:rsidR="00B26AFE" w:rsidRPr="00663849">
        <w:rPr>
          <w:rFonts w:ascii="Calibri" w:eastAsia="Times New Roman" w:hAnsi="Calibri" w:cs="Arial"/>
          <w:lang w:eastAsia="it-IT"/>
        </w:rPr>
        <w:t>2</w:t>
      </w:r>
      <w:r w:rsidR="00673B43">
        <w:rPr>
          <w:rFonts w:ascii="Calibri" w:eastAsia="Times New Roman" w:hAnsi="Calibri" w:cs="Arial"/>
          <w:lang w:eastAsia="it-IT"/>
        </w:rPr>
        <w:t>3</w:t>
      </w:r>
      <w:r w:rsidRPr="00663849">
        <w:rPr>
          <w:rFonts w:ascii="Calibri" w:eastAsia="Times New Roman" w:hAnsi="Calibri" w:cs="Arial"/>
          <w:lang w:eastAsia="it-IT"/>
        </w:rPr>
        <w:t xml:space="preserve"> e dell’esercizio precedente e i principali dati aggregati del Conto Econ</w:t>
      </w:r>
      <w:r w:rsidR="00F47B94" w:rsidRPr="00663849">
        <w:rPr>
          <w:rFonts w:ascii="Calibri" w:eastAsia="Times New Roman" w:hAnsi="Calibri" w:cs="Arial"/>
          <w:lang w:eastAsia="it-IT"/>
        </w:rPr>
        <w:t xml:space="preserve">omico consolidato esercizio </w:t>
      </w:r>
      <w:r w:rsidR="0086226E" w:rsidRPr="00663849">
        <w:rPr>
          <w:rFonts w:ascii="Calibri" w:eastAsia="Times New Roman" w:hAnsi="Calibri" w:cs="Arial"/>
          <w:lang w:eastAsia="it-IT"/>
        </w:rPr>
        <w:t>20</w:t>
      </w:r>
      <w:r w:rsidR="00B26AFE" w:rsidRPr="00663849">
        <w:rPr>
          <w:rFonts w:ascii="Calibri" w:eastAsia="Times New Roman" w:hAnsi="Calibri" w:cs="Arial"/>
          <w:lang w:eastAsia="it-IT"/>
        </w:rPr>
        <w:t>2</w:t>
      </w:r>
      <w:r w:rsidR="00673B43">
        <w:rPr>
          <w:rFonts w:ascii="Calibri" w:eastAsia="Times New Roman" w:hAnsi="Calibri" w:cs="Arial"/>
          <w:lang w:eastAsia="it-IT"/>
        </w:rPr>
        <w:t>3</w:t>
      </w:r>
      <w:r w:rsidRPr="00663849">
        <w:rPr>
          <w:rFonts w:ascii="Calibri" w:eastAsia="Times New Roman" w:hAnsi="Calibri" w:cs="Arial"/>
          <w:lang w:eastAsia="it-IT"/>
        </w:rPr>
        <w:t xml:space="preserve"> con evidenza delle variazioni rispetto all’esercizio precedente:</w:t>
      </w:r>
    </w:p>
    <w:p w14:paraId="3988F5DB" w14:textId="77777777" w:rsidR="002E79EA" w:rsidRPr="00663849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bookmarkStart w:id="23" w:name="_MON_1590939950"/>
    <w:bookmarkEnd w:id="23"/>
    <w:p w14:paraId="564CB191" w14:textId="5A41CF61" w:rsidR="002E79EA" w:rsidRPr="00663849" w:rsidRDefault="00637680" w:rsidP="007B2ED8">
      <w:pPr>
        <w:spacing w:after="0" w:line="240" w:lineRule="auto"/>
        <w:ind w:left="-851" w:right="-144"/>
        <w:jc w:val="center"/>
        <w:rPr>
          <w:rFonts w:ascii="Calibri" w:eastAsia="Times New Roman" w:hAnsi="Calibri" w:cs="Arial"/>
          <w:lang w:eastAsia="it-IT"/>
        </w:rPr>
      </w:pPr>
      <w:r w:rsidRPr="00663849">
        <w:rPr>
          <w:rFonts w:ascii="Calibri" w:eastAsia="Times New Roman" w:hAnsi="Calibri" w:cs="Arial"/>
          <w:noProof/>
          <w:lang w:eastAsia="it-IT"/>
        </w:rPr>
        <w:object w:dxaOrig="8195" w:dyaOrig="8370" w14:anchorId="47F9C643">
          <v:shape id="_x0000_i1038" type="#_x0000_t75" alt="" style="width:408pt;height:447.6pt" o:ole="">
            <v:imagedata r:id="rId34" o:title=""/>
          </v:shape>
          <o:OLEObject Type="Embed" ProgID="Excel.Sheet.12" ShapeID="_x0000_i1038" DrawAspect="Content" ObjectID="_1788269215" r:id="rId35"/>
        </w:object>
      </w:r>
    </w:p>
    <w:p w14:paraId="5744EDCD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0A63C16B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i/>
          <w:highlight w:val="yellow"/>
          <w:lang w:eastAsia="it-IT"/>
        </w:rPr>
      </w:pPr>
    </w:p>
    <w:p w14:paraId="2FFFE796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i/>
          <w:highlight w:val="yellow"/>
          <w:lang w:eastAsia="it-IT"/>
        </w:rPr>
      </w:pPr>
    </w:p>
    <w:p w14:paraId="07642470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i/>
          <w:highlight w:val="yellow"/>
          <w:lang w:eastAsia="it-IT"/>
        </w:rPr>
      </w:pPr>
    </w:p>
    <w:p w14:paraId="27D67FFB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i/>
          <w:highlight w:val="yellow"/>
          <w:lang w:eastAsia="it-IT"/>
        </w:rPr>
      </w:pPr>
    </w:p>
    <w:p w14:paraId="6AF888DD" w14:textId="77777777" w:rsidR="002E79EA" w:rsidRPr="006E7B81" w:rsidRDefault="002E79EA" w:rsidP="002E79EA">
      <w:pPr>
        <w:rPr>
          <w:rFonts w:ascii="Calibri" w:eastAsia="Times New Roman" w:hAnsi="Calibri" w:cs="Arial"/>
          <w:i/>
          <w:highlight w:val="yellow"/>
          <w:lang w:eastAsia="it-IT"/>
        </w:rPr>
      </w:pPr>
      <w:r w:rsidRPr="006E7B81">
        <w:rPr>
          <w:rFonts w:ascii="Calibri" w:eastAsia="Times New Roman" w:hAnsi="Calibri" w:cs="Arial"/>
          <w:i/>
          <w:highlight w:val="yellow"/>
          <w:lang w:eastAsia="it-IT"/>
        </w:rPr>
        <w:br w:type="page"/>
      </w:r>
    </w:p>
    <w:p w14:paraId="086C5591" w14:textId="1F8140C7" w:rsidR="00A1398B" w:rsidRPr="00673B43" w:rsidRDefault="00A1398B" w:rsidP="002E79EA">
      <w:pPr>
        <w:spacing w:after="0" w:line="240" w:lineRule="auto"/>
        <w:jc w:val="both"/>
        <w:rPr>
          <w:rFonts w:ascii="Calibri" w:eastAsia="Times New Roman" w:hAnsi="Calibri" w:cs="Arial"/>
          <w:b/>
          <w:lang w:eastAsia="it-IT"/>
        </w:rPr>
      </w:pPr>
      <w:r w:rsidRPr="00673B43">
        <w:rPr>
          <w:rFonts w:ascii="Calibri" w:eastAsia="Times New Roman" w:hAnsi="Calibri" w:cs="Arial"/>
          <w:b/>
          <w:lang w:eastAsia="it-IT"/>
        </w:rPr>
        <w:lastRenderedPageBreak/>
        <w:t>Si rileva preliminarmente che il risultato economico positivo dell'esercizio è dovuto essenzialmente ai proventi della gestione straordinaria , come nei seguenti prospetti  meglio evidenziato</w:t>
      </w:r>
      <w:r w:rsidR="00155936" w:rsidRPr="00673B43">
        <w:rPr>
          <w:rFonts w:ascii="Calibri" w:eastAsia="Times New Roman" w:hAnsi="Calibri" w:cs="Arial"/>
          <w:b/>
          <w:lang w:eastAsia="it-IT"/>
        </w:rPr>
        <w:t>.</w:t>
      </w:r>
    </w:p>
    <w:p w14:paraId="403930B3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6D0E0F27" w14:textId="518F9C2D" w:rsidR="002E79EA" w:rsidRPr="00024A0C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024A0C">
        <w:rPr>
          <w:rFonts w:ascii="Calibri" w:eastAsia="Times New Roman" w:hAnsi="Calibri" w:cs="Arial"/>
          <w:lang w:eastAsia="it-IT"/>
        </w:rPr>
        <w:t xml:space="preserve">Nella tabella che segue sono riportati il risultato di esercizio del bilancio consolidato dell’esercizio </w:t>
      </w:r>
      <w:r w:rsidR="0086226E" w:rsidRPr="00024A0C">
        <w:rPr>
          <w:rFonts w:ascii="Calibri" w:eastAsia="Times New Roman" w:hAnsi="Calibri" w:cs="Arial"/>
          <w:lang w:eastAsia="it-IT"/>
        </w:rPr>
        <w:t>20</w:t>
      </w:r>
      <w:r w:rsidR="00B4722A" w:rsidRPr="00024A0C">
        <w:rPr>
          <w:rFonts w:ascii="Calibri" w:eastAsia="Times New Roman" w:hAnsi="Calibri" w:cs="Arial"/>
          <w:lang w:eastAsia="it-IT"/>
        </w:rPr>
        <w:t>2</w:t>
      </w:r>
      <w:r w:rsidR="00637680" w:rsidRPr="00024A0C">
        <w:rPr>
          <w:rFonts w:ascii="Calibri" w:eastAsia="Times New Roman" w:hAnsi="Calibri" w:cs="Arial"/>
          <w:lang w:eastAsia="it-IT"/>
        </w:rPr>
        <w:t>3</w:t>
      </w:r>
      <w:r w:rsidRPr="00024A0C">
        <w:rPr>
          <w:rFonts w:ascii="Calibri" w:eastAsia="Times New Roman" w:hAnsi="Calibri" w:cs="Arial"/>
          <w:lang w:eastAsia="it-IT"/>
        </w:rPr>
        <w:t xml:space="preserve"> e i principali dati aggregati del Conto Economico consolidato esercizio </w:t>
      </w:r>
      <w:r w:rsidR="0086226E" w:rsidRPr="00024A0C">
        <w:rPr>
          <w:rFonts w:ascii="Calibri" w:eastAsia="Times New Roman" w:hAnsi="Calibri" w:cs="Arial"/>
          <w:lang w:eastAsia="it-IT"/>
        </w:rPr>
        <w:t>20</w:t>
      </w:r>
      <w:r w:rsidR="00B4722A" w:rsidRPr="00024A0C">
        <w:rPr>
          <w:rFonts w:ascii="Calibri" w:eastAsia="Times New Roman" w:hAnsi="Calibri" w:cs="Arial"/>
          <w:lang w:eastAsia="it-IT"/>
        </w:rPr>
        <w:t>2</w:t>
      </w:r>
      <w:r w:rsidR="00637680" w:rsidRPr="00024A0C">
        <w:rPr>
          <w:rFonts w:ascii="Calibri" w:eastAsia="Times New Roman" w:hAnsi="Calibri" w:cs="Arial"/>
          <w:lang w:eastAsia="it-IT"/>
        </w:rPr>
        <w:t>3</w:t>
      </w:r>
      <w:r w:rsidRPr="00024A0C">
        <w:rPr>
          <w:rFonts w:ascii="Calibri" w:eastAsia="Times New Roman" w:hAnsi="Calibri" w:cs="Arial"/>
          <w:lang w:eastAsia="it-IT"/>
        </w:rPr>
        <w:t xml:space="preserve"> c</w:t>
      </w:r>
      <w:r w:rsidR="00926A7F" w:rsidRPr="00024A0C">
        <w:rPr>
          <w:rFonts w:ascii="Calibri" w:eastAsia="Times New Roman" w:hAnsi="Calibri" w:cs="Arial"/>
          <w:lang w:eastAsia="it-IT"/>
        </w:rPr>
        <w:t>o</w:t>
      </w:r>
      <w:r w:rsidRPr="00024A0C">
        <w:rPr>
          <w:rFonts w:ascii="Calibri" w:eastAsia="Times New Roman" w:hAnsi="Calibri" w:cs="Arial"/>
          <w:lang w:eastAsia="it-IT"/>
        </w:rPr>
        <w:t xml:space="preserve">n evidenza delle variazioni rispetto </w:t>
      </w:r>
      <w:r w:rsidR="005E6F16" w:rsidRPr="00024A0C">
        <w:rPr>
          <w:rFonts w:ascii="Calibri" w:eastAsia="Times New Roman" w:hAnsi="Calibri" w:cs="Arial"/>
          <w:lang w:eastAsia="it-IT"/>
        </w:rPr>
        <w:t>ai dati del conto economico della Provincia di Livorno</w:t>
      </w:r>
      <w:r w:rsidR="00414685" w:rsidRPr="00024A0C">
        <w:rPr>
          <w:rFonts w:ascii="Calibri" w:eastAsia="Times New Roman" w:hAnsi="Calibri" w:cs="Arial"/>
          <w:lang w:eastAsia="it-IT"/>
        </w:rPr>
        <w:t xml:space="preserve"> (</w:t>
      </w:r>
      <w:r w:rsidRPr="00024A0C">
        <w:rPr>
          <w:rFonts w:ascii="Calibri" w:eastAsia="Times New Roman" w:hAnsi="Calibri" w:cs="Arial"/>
          <w:lang w:eastAsia="it-IT"/>
        </w:rPr>
        <w:t>ente capogruppo):</w:t>
      </w:r>
    </w:p>
    <w:p w14:paraId="4F6839FC" w14:textId="77777777" w:rsidR="002E79EA" w:rsidRPr="00024A0C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bookmarkStart w:id="24" w:name="_MON_1592059580"/>
    <w:bookmarkEnd w:id="24"/>
    <w:p w14:paraId="6C856B42" w14:textId="371AA2C9" w:rsidR="002E79EA" w:rsidRPr="00024A0C" w:rsidRDefault="00C405F6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024A0C">
        <w:rPr>
          <w:rFonts w:ascii="Calibri" w:eastAsia="Times New Roman" w:hAnsi="Calibri" w:cs="Arial"/>
          <w:noProof/>
          <w:lang w:eastAsia="it-IT"/>
        </w:rPr>
        <w:object w:dxaOrig="8696" w:dyaOrig="7826" w14:anchorId="30B6B998">
          <v:shape id="_x0000_i1056" type="#_x0000_t75" alt="" style="width:433.2pt;height:463.8pt" o:ole="">
            <v:imagedata r:id="rId36" o:title=""/>
          </v:shape>
          <o:OLEObject Type="Embed" ProgID="Excel.Sheet.12" ShapeID="_x0000_i1056" DrawAspect="Content" ObjectID="_1788269216" r:id="rId37"/>
        </w:object>
      </w:r>
    </w:p>
    <w:p w14:paraId="5570C6B3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6283A774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p w14:paraId="6FBBF297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p w14:paraId="185688D0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p w14:paraId="4ACB5413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p w14:paraId="756545CD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p w14:paraId="4933AEB3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p w14:paraId="517395F0" w14:textId="15460A71" w:rsidR="00AE3E9E" w:rsidRPr="008E0678" w:rsidRDefault="002E79EA" w:rsidP="004A4659">
      <w:pPr>
        <w:rPr>
          <w:rFonts w:ascii="Calibri" w:eastAsia="Times New Roman" w:hAnsi="Calibri" w:cs="Arial"/>
          <w:b/>
          <w:lang w:eastAsia="it-IT"/>
        </w:rPr>
      </w:pPr>
      <w:r w:rsidRPr="006E7B81">
        <w:rPr>
          <w:rFonts w:ascii="Calibri" w:eastAsia="Times New Roman" w:hAnsi="Calibri" w:cs="Arial"/>
          <w:b/>
          <w:highlight w:val="yellow"/>
          <w:lang w:eastAsia="it-IT"/>
        </w:rPr>
        <w:br w:type="page"/>
      </w:r>
      <w:r w:rsidR="00543FA2" w:rsidRPr="008E0678">
        <w:rPr>
          <w:rFonts w:ascii="Calibri" w:eastAsia="Times New Roman" w:hAnsi="Calibri" w:cs="Arial"/>
          <w:b/>
          <w:sz w:val="28"/>
          <w:szCs w:val="28"/>
          <w:lang w:eastAsia="it-IT"/>
        </w:rPr>
        <w:lastRenderedPageBreak/>
        <w:t xml:space="preserve">6.1 </w:t>
      </w:r>
      <w:r w:rsidR="00AE3E9E" w:rsidRPr="008E0678">
        <w:rPr>
          <w:rFonts w:ascii="Calibri" w:eastAsia="Times New Roman" w:hAnsi="Calibri" w:cs="Arial"/>
          <w:b/>
          <w:sz w:val="28"/>
          <w:szCs w:val="28"/>
          <w:lang w:eastAsia="it-IT"/>
        </w:rPr>
        <w:t xml:space="preserve"> Analisi del Conto Economico Consolidato</w:t>
      </w:r>
    </w:p>
    <w:p w14:paraId="5A4BF4DF" w14:textId="77777777" w:rsidR="002E79EA" w:rsidRPr="008E0678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8E0678">
        <w:rPr>
          <w:rFonts w:ascii="Calibri" w:eastAsia="Times New Roman" w:hAnsi="Calibri" w:cs="Arial"/>
          <w:lang w:eastAsia="it-IT"/>
        </w:rPr>
        <w:t>Dall’esame dei dati contenuti nella tabella si evince che:</w:t>
      </w:r>
    </w:p>
    <w:p w14:paraId="2EFE034D" w14:textId="77777777" w:rsidR="002E79EA" w:rsidRPr="008E0678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61D17737" w14:textId="77777777" w:rsidR="002E79EA" w:rsidRPr="008E0678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u w:val="single"/>
          <w:lang w:eastAsia="it-IT"/>
        </w:rPr>
      </w:pPr>
      <w:r w:rsidRPr="008E0678">
        <w:rPr>
          <w:rFonts w:ascii="Calibri" w:eastAsia="Times New Roman" w:hAnsi="Calibri" w:cs="Arial"/>
          <w:b/>
          <w:u w:val="single"/>
          <w:lang w:eastAsia="it-IT"/>
        </w:rPr>
        <w:t>Componenti positivi della gestione</w:t>
      </w:r>
    </w:p>
    <w:p w14:paraId="3BD75571" w14:textId="52954A07" w:rsidR="002E79EA" w:rsidRPr="008E0678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8E0678">
        <w:rPr>
          <w:rFonts w:ascii="Calibri" w:eastAsia="Times New Roman" w:hAnsi="Calibri" w:cs="Arial"/>
          <w:lang w:eastAsia="it-IT"/>
        </w:rPr>
        <w:t>Il dettaglio delle voci relative alle componenti positive di reddito è riportat</w:t>
      </w:r>
      <w:r w:rsidR="005D6531" w:rsidRPr="008E0678">
        <w:rPr>
          <w:rFonts w:ascii="Calibri" w:eastAsia="Times New Roman" w:hAnsi="Calibri" w:cs="Arial"/>
          <w:lang w:eastAsia="it-IT"/>
        </w:rPr>
        <w:t>o</w:t>
      </w:r>
      <w:r w:rsidRPr="008E0678">
        <w:rPr>
          <w:rFonts w:ascii="Calibri" w:eastAsia="Times New Roman" w:hAnsi="Calibri" w:cs="Arial"/>
          <w:lang w:eastAsia="it-IT"/>
        </w:rPr>
        <w:t xml:space="preserve"> nella seguente tabella:</w:t>
      </w:r>
    </w:p>
    <w:p w14:paraId="4EF5AF6F" w14:textId="77777777" w:rsidR="002E79EA" w:rsidRPr="008E0678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425817EE" w14:textId="77777777" w:rsidR="002E79EA" w:rsidRPr="008E0678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bookmarkStart w:id="25" w:name="_MON_1590941023"/>
    <w:bookmarkEnd w:id="25"/>
    <w:p w14:paraId="489AE0CC" w14:textId="7A0AD51B" w:rsidR="002E79EA" w:rsidRPr="008E0678" w:rsidRDefault="008E0678" w:rsidP="002E79EA">
      <w:pPr>
        <w:spacing w:after="0" w:line="240" w:lineRule="auto"/>
        <w:jc w:val="center"/>
        <w:rPr>
          <w:rFonts w:ascii="Calibri" w:eastAsia="Times New Roman" w:hAnsi="Calibri" w:cs="Arial"/>
          <w:lang w:eastAsia="it-IT"/>
        </w:rPr>
      </w:pPr>
      <w:r w:rsidRPr="008E0678">
        <w:rPr>
          <w:rFonts w:ascii="Calibri" w:eastAsia="Times New Roman" w:hAnsi="Calibri" w:cs="Arial"/>
          <w:noProof/>
          <w:lang w:eastAsia="it-IT"/>
        </w:rPr>
        <w:object w:dxaOrig="9326" w:dyaOrig="6127" w14:anchorId="5B84ED05">
          <v:shape id="_x0000_i1040" type="#_x0000_t75" alt="" style="width:403.8pt;height:340.2pt" o:ole="">
            <v:imagedata r:id="rId38" o:title=""/>
          </v:shape>
          <o:OLEObject Type="Embed" ProgID="Excel.Sheet.12" ShapeID="_x0000_i1040" DrawAspect="Content" ObjectID="_1788269217" r:id="rId39"/>
        </w:object>
      </w:r>
    </w:p>
    <w:p w14:paraId="78AEDC0E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673CFF24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1670A7AA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7ADCD0AA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043DF489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57DAD91A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01C7902B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5FF26D4D" w14:textId="77777777" w:rsidR="002E79EA" w:rsidRPr="006E7B81" w:rsidRDefault="002E79EA" w:rsidP="002E79EA">
      <w:pPr>
        <w:rPr>
          <w:rFonts w:ascii="Calibri" w:eastAsia="Times New Roman" w:hAnsi="Calibri" w:cs="Arial"/>
          <w:highlight w:val="yellow"/>
          <w:lang w:eastAsia="it-IT"/>
        </w:rPr>
      </w:pPr>
      <w:r w:rsidRPr="006E7B81">
        <w:rPr>
          <w:rFonts w:ascii="Calibri" w:eastAsia="Times New Roman" w:hAnsi="Calibri" w:cs="Arial"/>
          <w:highlight w:val="yellow"/>
          <w:lang w:eastAsia="it-IT"/>
        </w:rPr>
        <w:br w:type="page"/>
      </w:r>
    </w:p>
    <w:p w14:paraId="72581F34" w14:textId="77777777" w:rsidR="002E79EA" w:rsidRPr="00A967C7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u w:val="single"/>
          <w:lang w:eastAsia="it-IT"/>
        </w:rPr>
      </w:pPr>
      <w:r w:rsidRPr="00A967C7">
        <w:rPr>
          <w:rFonts w:ascii="Calibri" w:eastAsia="Times New Roman" w:hAnsi="Calibri" w:cs="Arial"/>
          <w:b/>
          <w:u w:val="single"/>
          <w:lang w:eastAsia="it-IT"/>
        </w:rPr>
        <w:lastRenderedPageBreak/>
        <w:t>Componenti negativi della gestione</w:t>
      </w:r>
    </w:p>
    <w:p w14:paraId="39B204E1" w14:textId="77777777" w:rsidR="002E79EA" w:rsidRPr="00A967C7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A967C7">
        <w:rPr>
          <w:rFonts w:ascii="Calibri" w:eastAsia="Times New Roman" w:hAnsi="Calibri" w:cs="Arial"/>
          <w:lang w:eastAsia="it-IT"/>
        </w:rPr>
        <w:t>Il dettaglio delle voci relativo alle componenti negative di reddito è riportato nella seguente tabella:</w:t>
      </w:r>
    </w:p>
    <w:p w14:paraId="7D71F04B" w14:textId="77777777" w:rsidR="005D0472" w:rsidRPr="00A967C7" w:rsidRDefault="005D0472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171C752B" w14:textId="77777777" w:rsidR="002E79EA" w:rsidRPr="00A967C7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bookmarkStart w:id="26" w:name="_MON_1590944218"/>
    <w:bookmarkEnd w:id="26"/>
    <w:p w14:paraId="39C7B947" w14:textId="4D8199A3" w:rsidR="002E79EA" w:rsidRPr="00A967C7" w:rsidRDefault="00C405F6" w:rsidP="002E79EA">
      <w:pPr>
        <w:spacing w:after="0" w:line="240" w:lineRule="auto"/>
        <w:jc w:val="center"/>
        <w:rPr>
          <w:rFonts w:ascii="Calibri" w:eastAsia="Times New Roman" w:hAnsi="Calibri" w:cs="Arial"/>
          <w:lang w:eastAsia="it-IT"/>
        </w:rPr>
      </w:pPr>
      <w:r w:rsidRPr="00A967C7">
        <w:rPr>
          <w:rFonts w:ascii="Calibri" w:eastAsia="Times New Roman" w:hAnsi="Calibri" w:cs="Arial"/>
          <w:noProof/>
          <w:lang w:eastAsia="it-IT"/>
        </w:rPr>
        <w:object w:dxaOrig="9699" w:dyaOrig="7891" w14:anchorId="669860D6">
          <v:shape id="_x0000_i1062" type="#_x0000_t75" alt="" style="width:448.8pt;height:396.6pt" o:ole="">
            <v:imagedata r:id="rId40" o:title=""/>
          </v:shape>
          <o:OLEObject Type="Embed" ProgID="Excel.Sheet.12" ShapeID="_x0000_i1062" DrawAspect="Content" ObjectID="_1788269218" r:id="rId41"/>
        </w:object>
      </w:r>
    </w:p>
    <w:p w14:paraId="3E1BBDA6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5303B83A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50BF70C5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5B561E64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11D8C097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436127AA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013B7130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6071FC67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</w:p>
    <w:p w14:paraId="0FECDD94" w14:textId="77777777" w:rsidR="002E79EA" w:rsidRPr="006E7B81" w:rsidRDefault="002E79EA" w:rsidP="002E79EA">
      <w:pPr>
        <w:rPr>
          <w:rFonts w:ascii="Calibri" w:eastAsia="Times New Roman" w:hAnsi="Calibri" w:cs="Arial"/>
          <w:b/>
          <w:highlight w:val="yellow"/>
          <w:u w:val="single"/>
          <w:lang w:eastAsia="it-IT"/>
        </w:rPr>
      </w:pPr>
      <w:r w:rsidRPr="006E7B81">
        <w:rPr>
          <w:rFonts w:ascii="Calibri" w:eastAsia="Times New Roman" w:hAnsi="Calibri" w:cs="Arial"/>
          <w:b/>
          <w:highlight w:val="yellow"/>
          <w:u w:val="single"/>
          <w:lang w:eastAsia="it-IT"/>
        </w:rPr>
        <w:br w:type="page"/>
      </w:r>
    </w:p>
    <w:p w14:paraId="0CFD33C3" w14:textId="77777777" w:rsidR="002E79EA" w:rsidRPr="00417E4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u w:val="single"/>
          <w:lang w:eastAsia="it-IT"/>
        </w:rPr>
      </w:pPr>
      <w:r w:rsidRPr="00417E4A">
        <w:rPr>
          <w:rFonts w:ascii="Calibri" w:eastAsia="Times New Roman" w:hAnsi="Calibri" w:cs="Arial"/>
          <w:b/>
          <w:u w:val="single"/>
          <w:lang w:eastAsia="it-IT"/>
        </w:rPr>
        <w:lastRenderedPageBreak/>
        <w:t>Gestione finanziaria</w:t>
      </w:r>
    </w:p>
    <w:p w14:paraId="68B76DC5" w14:textId="77777777" w:rsidR="002E79EA" w:rsidRPr="00417E4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417E4A">
        <w:rPr>
          <w:rFonts w:ascii="Calibri" w:eastAsia="Times New Roman" w:hAnsi="Calibri" w:cs="Arial"/>
          <w:lang w:eastAsia="it-IT"/>
        </w:rPr>
        <w:t>Il dettaglio delle voci relative alla gestione finanziaria è riportato nella tabella seguente:</w:t>
      </w:r>
    </w:p>
    <w:p w14:paraId="5FFB05AB" w14:textId="77777777" w:rsidR="002E79EA" w:rsidRPr="00417E4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bookmarkStart w:id="27" w:name="_MON_1590945183"/>
    <w:bookmarkEnd w:id="27"/>
    <w:p w14:paraId="3C154890" w14:textId="29CEC092" w:rsidR="002E79EA" w:rsidRPr="00417E4A" w:rsidRDefault="00FF3EB1" w:rsidP="002E79EA">
      <w:pPr>
        <w:spacing w:after="0" w:line="240" w:lineRule="auto"/>
        <w:jc w:val="center"/>
        <w:rPr>
          <w:rFonts w:ascii="Calibri" w:eastAsia="Times New Roman" w:hAnsi="Calibri" w:cs="Arial"/>
          <w:lang w:eastAsia="it-IT"/>
        </w:rPr>
      </w:pPr>
      <w:r w:rsidRPr="00417E4A">
        <w:rPr>
          <w:rFonts w:ascii="Calibri" w:eastAsia="Times New Roman" w:hAnsi="Calibri" w:cs="Arial"/>
          <w:noProof/>
          <w:lang w:eastAsia="it-IT"/>
        </w:rPr>
        <w:object w:dxaOrig="8657" w:dyaOrig="6772" w14:anchorId="352EFAAE">
          <v:shape id="_x0000_i1065" type="#_x0000_t75" alt="" style="width:391.2pt;height:304.8pt" o:ole="">
            <v:imagedata r:id="rId42" o:title=""/>
          </v:shape>
          <o:OLEObject Type="Embed" ProgID="Excel.Sheet.12" ShapeID="_x0000_i1065" DrawAspect="Content" ObjectID="_1788269219" r:id="rId43"/>
        </w:object>
      </w:r>
    </w:p>
    <w:p w14:paraId="178D952E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2DA0C986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6A02704F" w14:textId="77777777" w:rsidR="00915CF2" w:rsidRPr="006E7B81" w:rsidRDefault="00915CF2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7C8AA5BD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p w14:paraId="6E053553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p w14:paraId="58DBA01F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p w14:paraId="7C9A9F8C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p w14:paraId="52E7B957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p w14:paraId="1EBE25A2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p w14:paraId="7FB68852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p w14:paraId="1898B524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p w14:paraId="3569E997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p w14:paraId="3B331295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p w14:paraId="315CB7F8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p w14:paraId="4D0A76C4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p w14:paraId="257B1698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highlight w:val="yellow"/>
          <w:lang w:eastAsia="it-IT"/>
        </w:rPr>
      </w:pPr>
    </w:p>
    <w:p w14:paraId="7E1E9371" w14:textId="77777777" w:rsidR="002E79EA" w:rsidRPr="006E7B81" w:rsidRDefault="002E79EA" w:rsidP="002E79EA">
      <w:pPr>
        <w:rPr>
          <w:rFonts w:ascii="Calibri" w:eastAsia="Times New Roman" w:hAnsi="Calibri" w:cs="Arial"/>
          <w:b/>
          <w:highlight w:val="yellow"/>
          <w:lang w:eastAsia="it-IT"/>
        </w:rPr>
      </w:pPr>
      <w:r w:rsidRPr="006E7B81">
        <w:rPr>
          <w:rFonts w:ascii="Calibri" w:eastAsia="Times New Roman" w:hAnsi="Calibri" w:cs="Arial"/>
          <w:b/>
          <w:highlight w:val="yellow"/>
          <w:lang w:eastAsia="it-IT"/>
        </w:rPr>
        <w:br w:type="page"/>
      </w:r>
    </w:p>
    <w:p w14:paraId="760B482A" w14:textId="77777777" w:rsidR="002E79EA" w:rsidRPr="00263346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u w:val="single"/>
          <w:lang w:eastAsia="it-IT"/>
        </w:rPr>
      </w:pPr>
      <w:r w:rsidRPr="00263346">
        <w:rPr>
          <w:rFonts w:ascii="Calibri" w:eastAsia="Times New Roman" w:hAnsi="Calibri" w:cs="Arial"/>
          <w:b/>
          <w:u w:val="single"/>
          <w:lang w:eastAsia="it-IT"/>
        </w:rPr>
        <w:lastRenderedPageBreak/>
        <w:t>Gestione straordinaria</w:t>
      </w:r>
    </w:p>
    <w:p w14:paraId="29DC65AD" w14:textId="77777777" w:rsidR="002E79EA" w:rsidRPr="00263346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263346">
        <w:rPr>
          <w:rFonts w:ascii="Calibri" w:eastAsia="Times New Roman" w:hAnsi="Calibri" w:cs="Arial"/>
          <w:lang w:eastAsia="it-IT"/>
        </w:rPr>
        <w:t>Il dettaglio delle voci relative alla gestione finanziaria è riportato nella seguente tabella:</w:t>
      </w:r>
    </w:p>
    <w:p w14:paraId="07355F6A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259A1683" w14:textId="00AB823D" w:rsidR="002E79EA" w:rsidRPr="006E7B81" w:rsidRDefault="00000000" w:rsidP="00417E4A">
      <w:pPr>
        <w:spacing w:after="0" w:line="240" w:lineRule="auto"/>
        <w:rPr>
          <w:rFonts w:ascii="Calibri" w:eastAsia="Times New Roman" w:hAnsi="Calibri" w:cs="Arial"/>
          <w:highlight w:val="yellow"/>
          <w:lang w:eastAsia="it-IT"/>
        </w:rPr>
      </w:pPr>
      <w:r>
        <w:rPr>
          <w:rFonts w:ascii="Calibri" w:eastAsia="Times New Roman" w:hAnsi="Calibri" w:cs="Arial"/>
          <w:noProof/>
        </w:rPr>
        <w:object w:dxaOrig="1440" w:dyaOrig="1440" w14:anchorId="6F8986C6">
          <v:shape id="_x0000_s2070" type="#_x0000_t75" alt="" style="position:absolute;margin-left:44.45pt;margin-top:-.25pt;width:399.9pt;height:266.1pt;z-index:251659264;mso-position-horizontal:absolute;mso-position-horizontal-relative:text;mso-position-vertical-relative:text">
            <v:imagedata r:id="rId44" o:title=""/>
            <w10:wrap type="square" side="right"/>
          </v:shape>
          <o:OLEObject Type="Embed" ProgID="Excel.Sheet.12" ShapeID="_x0000_s2070" DrawAspect="Content" ObjectID="_1788269221" r:id="rId45"/>
        </w:object>
      </w:r>
      <w:r w:rsidR="00417E4A">
        <w:rPr>
          <w:rFonts w:ascii="Calibri" w:eastAsia="Times New Roman" w:hAnsi="Calibri" w:cs="Arial"/>
          <w:highlight w:val="yellow"/>
          <w:lang w:eastAsia="it-IT"/>
        </w:rPr>
        <w:br w:type="textWrapping" w:clear="all"/>
      </w:r>
    </w:p>
    <w:p w14:paraId="235E717D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79349057" w14:textId="77777777" w:rsidR="002E79EA" w:rsidRPr="006E7B81" w:rsidRDefault="002E79EA" w:rsidP="0045515F">
      <w:pPr>
        <w:shd w:val="clear" w:color="auto" w:fill="FFFFFF" w:themeFill="background1"/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5BFAF1A6" w14:textId="5A04F084" w:rsidR="00DE1410" w:rsidRPr="00263346" w:rsidRDefault="002E79EA" w:rsidP="0045515F">
      <w:pPr>
        <w:shd w:val="clear" w:color="auto" w:fill="FFFFFF" w:themeFill="background1"/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263346">
        <w:rPr>
          <w:rFonts w:ascii="Calibri" w:eastAsia="Times New Roman" w:hAnsi="Calibri" w:cs="Arial"/>
          <w:lang w:eastAsia="it-IT"/>
        </w:rPr>
        <w:t xml:space="preserve">Si rileva che </w:t>
      </w:r>
      <w:r w:rsidR="00DE1410" w:rsidRPr="00263346">
        <w:rPr>
          <w:rFonts w:ascii="Calibri" w:eastAsia="Times New Roman" w:hAnsi="Calibri" w:cs="Arial"/>
          <w:lang w:eastAsia="it-IT"/>
        </w:rPr>
        <w:t xml:space="preserve">la voce E) 24 c) Sopravvenienze attive e insussistenze </w:t>
      </w:r>
      <w:r w:rsidR="007E3DEF" w:rsidRPr="00263346">
        <w:rPr>
          <w:rFonts w:ascii="Calibri" w:eastAsia="Times New Roman" w:hAnsi="Calibri" w:cs="Arial"/>
          <w:lang w:eastAsia="it-IT"/>
        </w:rPr>
        <w:t>del passivo</w:t>
      </w:r>
      <w:r w:rsidR="007E3DEF">
        <w:rPr>
          <w:rFonts w:ascii="Calibri" w:eastAsia="Times New Roman" w:hAnsi="Calibri" w:cs="Arial"/>
          <w:lang w:eastAsia="it-IT"/>
        </w:rPr>
        <w:t xml:space="preserve">, voce che consente il conseguimento di un risultato economico positivo di esercizio, </w:t>
      </w:r>
      <w:r w:rsidR="00DE1410" w:rsidRPr="00263346">
        <w:rPr>
          <w:rFonts w:ascii="Calibri" w:eastAsia="Times New Roman" w:hAnsi="Calibri" w:cs="Arial"/>
          <w:lang w:eastAsia="it-IT"/>
        </w:rPr>
        <w:t xml:space="preserve">è composta </w:t>
      </w:r>
      <w:r w:rsidR="007E3DEF">
        <w:rPr>
          <w:rFonts w:ascii="Calibri" w:eastAsia="Times New Roman" w:hAnsi="Calibri" w:cs="Arial"/>
          <w:lang w:eastAsia="it-IT"/>
        </w:rPr>
        <w:t xml:space="preserve">essenzialmente </w:t>
      </w:r>
      <w:r w:rsidR="00263346" w:rsidRPr="00263346">
        <w:rPr>
          <w:rFonts w:ascii="Calibri" w:eastAsia="Times New Roman" w:hAnsi="Calibri" w:cs="Arial"/>
          <w:lang w:eastAsia="it-IT"/>
        </w:rPr>
        <w:t>da</w:t>
      </w:r>
      <w:r w:rsidR="007E3DEF">
        <w:rPr>
          <w:rFonts w:ascii="Calibri" w:eastAsia="Times New Roman" w:hAnsi="Calibri" w:cs="Arial"/>
          <w:lang w:eastAsia="it-IT"/>
        </w:rPr>
        <w:t xml:space="preserve"> riaccertamento di residui passivi </w:t>
      </w:r>
      <w:r w:rsidR="00D96BAA">
        <w:rPr>
          <w:rFonts w:ascii="Calibri" w:eastAsia="Times New Roman" w:hAnsi="Calibri" w:cs="Arial"/>
          <w:lang w:eastAsia="it-IT"/>
        </w:rPr>
        <w:t>dell’esercizio 2023, come da conto consuntivo 2023.</w:t>
      </w:r>
    </w:p>
    <w:p w14:paraId="5F4E05F8" w14:textId="77777777" w:rsidR="00DE1410" w:rsidRPr="006E7B81" w:rsidRDefault="00DE1410" w:rsidP="0045515F">
      <w:pPr>
        <w:shd w:val="clear" w:color="auto" w:fill="FFFFFF" w:themeFill="background1"/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155E3CDB" w14:textId="77777777" w:rsidR="00DE1410" w:rsidRPr="006E7B81" w:rsidRDefault="00DE1410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67B4BD84" w14:textId="45155AED" w:rsidR="002E79EA" w:rsidRPr="00417E4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b/>
          <w:u w:val="single"/>
          <w:lang w:eastAsia="it-IT"/>
        </w:rPr>
      </w:pPr>
      <w:r w:rsidRPr="00417E4A">
        <w:rPr>
          <w:rFonts w:ascii="Calibri" w:eastAsia="Times New Roman" w:hAnsi="Calibri" w:cs="Arial"/>
          <w:b/>
          <w:u w:val="single"/>
          <w:lang w:eastAsia="it-IT"/>
        </w:rPr>
        <w:t>Risultato d’esercizio</w:t>
      </w:r>
    </w:p>
    <w:p w14:paraId="1BD76DDC" w14:textId="77777777" w:rsidR="002E79EA" w:rsidRPr="00417E4A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bookmarkStart w:id="28" w:name="_MON_1590945701"/>
    <w:bookmarkEnd w:id="28"/>
    <w:p w14:paraId="329E62E5" w14:textId="799A93D1" w:rsidR="002E79EA" w:rsidRPr="00417E4A" w:rsidRDefault="00417E4A" w:rsidP="007627BC">
      <w:pPr>
        <w:spacing w:after="0" w:line="240" w:lineRule="auto"/>
        <w:ind w:right="-285"/>
        <w:jc w:val="center"/>
        <w:rPr>
          <w:rFonts w:ascii="Calibri" w:eastAsia="Times New Roman" w:hAnsi="Calibri" w:cs="Arial"/>
          <w:lang w:eastAsia="it-IT"/>
        </w:rPr>
      </w:pPr>
      <w:r w:rsidRPr="00417E4A">
        <w:rPr>
          <w:rFonts w:ascii="Calibri" w:eastAsia="Times New Roman" w:hAnsi="Calibri" w:cs="Arial"/>
          <w:noProof/>
          <w:lang w:eastAsia="it-IT"/>
        </w:rPr>
        <w:object w:dxaOrig="5967" w:dyaOrig="4146" w14:anchorId="033166BC">
          <v:shape id="_x0000_i1044" type="#_x0000_t75" alt="" style="width:409.2pt;height:172.8pt" o:ole="">
            <v:imagedata r:id="rId46" o:title=""/>
          </v:shape>
          <o:OLEObject Type="Embed" ProgID="Excel.Sheet.12" ShapeID="_x0000_i1044" DrawAspect="Content" ObjectID="_1788269220" r:id="rId47"/>
        </w:object>
      </w:r>
    </w:p>
    <w:p w14:paraId="0144BA18" w14:textId="77777777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44A3E876" w14:textId="50EFBB23" w:rsidR="002E79EA" w:rsidRPr="00A9682F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A9682F">
        <w:rPr>
          <w:rFonts w:ascii="Calibri" w:eastAsia="Times New Roman" w:hAnsi="Calibri" w:cs="Arial"/>
          <w:lang w:eastAsia="it-IT"/>
        </w:rPr>
        <w:t>Il risultato del conto economico consolidato ante imposte evidenzia</w:t>
      </w:r>
      <w:r w:rsidR="00784C39" w:rsidRPr="00A9682F">
        <w:rPr>
          <w:rFonts w:ascii="Calibri" w:eastAsia="Times New Roman" w:hAnsi="Calibri" w:cs="Arial"/>
          <w:lang w:eastAsia="it-IT"/>
        </w:rPr>
        <w:t xml:space="preserve"> un saldo positivo di € </w:t>
      </w:r>
      <w:r w:rsidR="00A9682F" w:rsidRPr="00A9682F">
        <w:rPr>
          <w:rFonts w:ascii="Calibri" w:eastAsia="Times New Roman" w:hAnsi="Calibri" w:cs="Arial"/>
          <w:lang w:eastAsia="it-IT"/>
        </w:rPr>
        <w:t>766.336,09</w:t>
      </w:r>
    </w:p>
    <w:p w14:paraId="5F19C41E" w14:textId="4FBA018F" w:rsidR="002E79EA" w:rsidRPr="006E7B81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73BC5A91" w14:textId="2D54525B" w:rsidR="002E79EA" w:rsidRPr="00A9682F" w:rsidRDefault="002E79EA" w:rsidP="002E79EA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A9682F">
        <w:rPr>
          <w:rFonts w:ascii="Calibri" w:eastAsia="Times New Roman" w:hAnsi="Calibri" w:cs="Arial"/>
          <w:lang w:eastAsia="it-IT"/>
        </w:rPr>
        <w:t xml:space="preserve">Il risultato netto del conto economico consolidato evidenzia un saldo positivo di € </w:t>
      </w:r>
      <w:r w:rsidR="00A9682F" w:rsidRPr="00A9682F">
        <w:rPr>
          <w:rFonts w:ascii="Calibri" w:eastAsia="Times New Roman" w:hAnsi="Calibri" w:cs="Arial"/>
          <w:lang w:eastAsia="it-IT"/>
        </w:rPr>
        <w:t>369.186,38</w:t>
      </w:r>
    </w:p>
    <w:p w14:paraId="0A541F0B" w14:textId="77777777" w:rsidR="00871A15" w:rsidRDefault="003D07CC" w:rsidP="00871A15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A9682F">
        <w:rPr>
          <w:rFonts w:ascii="Calibri" w:eastAsia="Times New Roman" w:hAnsi="Calibri" w:cs="Arial"/>
          <w:lang w:eastAsia="it-IT"/>
        </w:rPr>
        <w:lastRenderedPageBreak/>
        <w:t xml:space="preserve">Si rileva che il risultato dell’esercizio di pertinenza di terzi è di € </w:t>
      </w:r>
      <w:r w:rsidR="00A9682F" w:rsidRPr="00A9682F">
        <w:rPr>
          <w:rFonts w:ascii="Calibri" w:eastAsia="Times New Roman" w:hAnsi="Calibri" w:cs="Arial"/>
          <w:lang w:eastAsia="it-IT"/>
        </w:rPr>
        <w:t>6.132,30</w:t>
      </w:r>
      <w:bookmarkStart w:id="29" w:name="_Toc113167291"/>
    </w:p>
    <w:p w14:paraId="66C2D36A" w14:textId="77777777" w:rsidR="00871A15" w:rsidRDefault="00871A15" w:rsidP="00871A15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2CA0E2F1" w14:textId="77777777" w:rsidR="00871A15" w:rsidRDefault="00871A15" w:rsidP="00871A15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</w:p>
    <w:p w14:paraId="7D219B65" w14:textId="5B35739B" w:rsidR="00AE3E9E" w:rsidRPr="00871A15" w:rsidRDefault="00543FA2" w:rsidP="00871A15">
      <w:pPr>
        <w:spacing w:after="0" w:line="240" w:lineRule="auto"/>
        <w:jc w:val="both"/>
        <w:rPr>
          <w:rFonts w:ascii="Calibri" w:eastAsia="Times New Roman" w:hAnsi="Calibri" w:cs="Arial"/>
          <w:lang w:eastAsia="it-IT"/>
        </w:rPr>
      </w:pPr>
      <w:r w:rsidRPr="00871A15">
        <w:rPr>
          <w:rFonts w:ascii="Calibri" w:eastAsia="Times New Roman" w:hAnsi="Calibri" w:cs="Arial"/>
          <w:b/>
          <w:sz w:val="28"/>
          <w:szCs w:val="28"/>
          <w:lang w:eastAsia="it-IT"/>
        </w:rPr>
        <w:t>7</w:t>
      </w:r>
      <w:r w:rsidR="00AE3E9E" w:rsidRPr="00871A15">
        <w:rPr>
          <w:rFonts w:ascii="Calibri" w:eastAsia="Times New Roman" w:hAnsi="Calibri" w:cs="Arial"/>
          <w:b/>
          <w:sz w:val="28"/>
          <w:szCs w:val="28"/>
          <w:lang w:eastAsia="it-IT"/>
        </w:rPr>
        <w:t>. Relazione sulla gestione consolidata e nota integrativa</w:t>
      </w:r>
      <w:bookmarkEnd w:id="29"/>
    </w:p>
    <w:p w14:paraId="0D5366F5" w14:textId="77777777" w:rsidR="00AE3E9E" w:rsidRPr="00871A15" w:rsidRDefault="00AE3E9E" w:rsidP="002E79EA">
      <w:pPr>
        <w:tabs>
          <w:tab w:val="left" w:pos="284"/>
        </w:tabs>
        <w:spacing w:after="240" w:line="240" w:lineRule="auto"/>
        <w:contextualSpacing/>
        <w:jc w:val="both"/>
        <w:rPr>
          <w:rFonts w:ascii="Calibri" w:eastAsia="Times New Roman" w:hAnsi="Calibri" w:cs="Arial"/>
          <w:lang w:eastAsia="it-IT"/>
        </w:rPr>
      </w:pPr>
    </w:p>
    <w:p w14:paraId="53A182D2" w14:textId="77777777" w:rsidR="002E79EA" w:rsidRPr="00871A15" w:rsidRDefault="002E79EA" w:rsidP="00154F02">
      <w:pPr>
        <w:tabs>
          <w:tab w:val="left" w:pos="284"/>
        </w:tabs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  <w:r w:rsidRPr="00871A15">
        <w:rPr>
          <w:rFonts w:ascii="Calibri" w:eastAsia="Times New Roman" w:hAnsi="Calibri" w:cs="Arial"/>
          <w:lang w:eastAsia="it-IT"/>
        </w:rPr>
        <w:t>L’Organo di Revisione rileva che al bilancio consolidato è allegata una relazione sulla gestione che comprende la nota integrativa.</w:t>
      </w:r>
    </w:p>
    <w:p w14:paraId="7249095B" w14:textId="77777777" w:rsidR="002E79EA" w:rsidRPr="00871A15" w:rsidRDefault="002E79EA" w:rsidP="00154F02">
      <w:pPr>
        <w:tabs>
          <w:tab w:val="left" w:pos="284"/>
        </w:tabs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  <w:r w:rsidRPr="00871A15">
        <w:rPr>
          <w:rFonts w:ascii="Calibri" w:eastAsia="Times New Roman" w:hAnsi="Calibri" w:cs="Arial"/>
          <w:lang w:eastAsia="it-IT"/>
        </w:rPr>
        <w:t>La nota integrativa indica:</w:t>
      </w:r>
    </w:p>
    <w:p w14:paraId="76F8EA0E" w14:textId="69C7CE82" w:rsidR="002E79EA" w:rsidRPr="006E7B81" w:rsidRDefault="002E79EA" w:rsidP="00154F02">
      <w:pPr>
        <w:autoSpaceDE w:val="0"/>
        <w:autoSpaceDN w:val="0"/>
        <w:adjustRightInd w:val="0"/>
        <w:spacing w:after="120" w:line="240" w:lineRule="auto"/>
        <w:rPr>
          <w:rFonts w:ascii="Calibri" w:eastAsia="Times New Roman" w:hAnsi="Calibri" w:cs="Arial"/>
          <w:highlight w:val="yellow"/>
          <w:lang w:eastAsia="it-IT"/>
        </w:rPr>
      </w:pPr>
      <w:r w:rsidRPr="00871A15">
        <w:rPr>
          <w:rFonts w:ascii="Calibri" w:eastAsia="Times New Roman" w:hAnsi="Calibri" w:cs="Arial"/>
          <w:lang w:eastAsia="it-IT"/>
        </w:rPr>
        <w:t>- i criteri di valutazione applicati</w:t>
      </w:r>
      <w:r w:rsidR="00871A15" w:rsidRPr="00871A15">
        <w:rPr>
          <w:rFonts w:ascii="Calibri" w:eastAsia="Times New Roman" w:hAnsi="Calibri" w:cs="Arial"/>
          <w:lang w:eastAsia="it-IT"/>
        </w:rPr>
        <w:t xml:space="preserve"> (pag.7)</w:t>
      </w:r>
      <w:r w:rsidRPr="00871A15">
        <w:rPr>
          <w:rFonts w:ascii="Calibri" w:eastAsia="Times New Roman" w:hAnsi="Calibri" w:cs="Arial"/>
          <w:lang w:eastAsia="it-IT"/>
        </w:rPr>
        <w:t>;</w:t>
      </w:r>
    </w:p>
    <w:p w14:paraId="463820FC" w14:textId="0E8F3A03" w:rsidR="002E79EA" w:rsidRPr="00871A15" w:rsidRDefault="002E79EA" w:rsidP="00154F02">
      <w:pPr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  <w:r w:rsidRPr="00871A15">
        <w:rPr>
          <w:rFonts w:ascii="Calibri" w:eastAsia="Times New Roman" w:hAnsi="Calibri" w:cs="Arial"/>
          <w:lang w:eastAsia="it-IT"/>
        </w:rPr>
        <w:t>- le ragioni delle più significative variazioni intervenute nella consistenza delle voci dell’attivo e del passivo ri</w:t>
      </w:r>
      <w:r w:rsidR="00465E57" w:rsidRPr="00871A15">
        <w:rPr>
          <w:rFonts w:ascii="Calibri" w:eastAsia="Times New Roman" w:hAnsi="Calibri" w:cs="Arial"/>
          <w:lang w:eastAsia="it-IT"/>
        </w:rPr>
        <w:t>spetto all’esercizio precedente sono state inserite nelle tabelle del presente parere dietro comunicazione delle informazioni richieste al Responsabile dei servizi finanziari</w:t>
      </w:r>
      <w:r w:rsidR="00871A15" w:rsidRPr="00871A15">
        <w:rPr>
          <w:rFonts w:ascii="Calibri" w:eastAsia="Times New Roman" w:hAnsi="Calibri" w:cs="Arial"/>
          <w:lang w:eastAsia="it-IT"/>
        </w:rPr>
        <w:t>(pag.8)</w:t>
      </w:r>
      <w:r w:rsidRPr="00871A15">
        <w:rPr>
          <w:rFonts w:ascii="Calibri" w:eastAsia="Times New Roman" w:hAnsi="Calibri" w:cs="Arial"/>
          <w:lang w:eastAsia="it-IT"/>
        </w:rPr>
        <w:t>;</w:t>
      </w:r>
    </w:p>
    <w:p w14:paraId="72562DCC" w14:textId="7CE3C16B" w:rsidR="002E79EA" w:rsidRPr="00871A15" w:rsidRDefault="002E79EA" w:rsidP="00154F02">
      <w:pPr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  <w:r w:rsidRPr="00871A15">
        <w:rPr>
          <w:rFonts w:ascii="Calibri" w:eastAsia="Times New Roman" w:hAnsi="Calibri" w:cs="Arial"/>
          <w:lang w:eastAsia="it-IT"/>
        </w:rPr>
        <w:t xml:space="preserve">- distintamente per ciascuna voce, </w:t>
      </w:r>
      <w:r w:rsidR="00465E57" w:rsidRPr="00871A15">
        <w:rPr>
          <w:rFonts w:ascii="Calibri" w:eastAsia="Times New Roman" w:hAnsi="Calibri" w:cs="Arial"/>
          <w:lang w:eastAsia="it-IT"/>
        </w:rPr>
        <w:t xml:space="preserve">non si riporta </w:t>
      </w:r>
      <w:r w:rsidRPr="00871A15">
        <w:rPr>
          <w:rFonts w:ascii="Calibri" w:eastAsia="Times New Roman" w:hAnsi="Calibri" w:cs="Arial"/>
          <w:lang w:eastAsia="it-IT"/>
        </w:rPr>
        <w:t>l’ammontare dei crediti e dei debiti di durata residua superiore a cinque anni, e dei debiti assistiti da garanzie reali su beni di imprese incluse nel consolidamento, con specifica indicazione della natura delle garanzie</w:t>
      </w:r>
      <w:r w:rsidR="00465E57" w:rsidRPr="00871A15">
        <w:rPr>
          <w:rFonts w:ascii="Calibri" w:eastAsia="Times New Roman" w:hAnsi="Calibri" w:cs="Arial"/>
          <w:lang w:eastAsia="it-IT"/>
        </w:rPr>
        <w:t xml:space="preserve"> in quanto non ve ne sono</w:t>
      </w:r>
      <w:r w:rsidRPr="00871A15">
        <w:rPr>
          <w:rFonts w:ascii="Calibri" w:eastAsia="Times New Roman" w:hAnsi="Calibri" w:cs="Arial"/>
          <w:lang w:eastAsia="it-IT"/>
        </w:rPr>
        <w:t>;</w:t>
      </w:r>
    </w:p>
    <w:p w14:paraId="6F27EB89" w14:textId="77777777" w:rsidR="002E79EA" w:rsidRPr="00871A15" w:rsidRDefault="002E79EA" w:rsidP="00154F02">
      <w:pPr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  <w:r w:rsidRPr="00871A15">
        <w:rPr>
          <w:rFonts w:ascii="Calibri" w:eastAsia="Times New Roman" w:hAnsi="Calibri" w:cs="Arial"/>
          <w:lang w:eastAsia="it-IT"/>
        </w:rPr>
        <w:t>- la composizione delle voci “ratei e risconti” e della voce “altri accantonamenti” dello stato patrimoniale, quando il loro ammontare è significativo;</w:t>
      </w:r>
    </w:p>
    <w:p w14:paraId="6983CD7E" w14:textId="76957E1B" w:rsidR="002E79EA" w:rsidRPr="006E7B81" w:rsidRDefault="002E79EA" w:rsidP="00154F02">
      <w:pPr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  <w:r w:rsidRPr="005E11B1">
        <w:rPr>
          <w:rFonts w:ascii="Calibri" w:eastAsia="Times New Roman" w:hAnsi="Calibri" w:cs="Arial"/>
          <w:lang w:eastAsia="it-IT"/>
        </w:rPr>
        <w:t>- la suddivisione degli interessi e degli altri oneri finanziari tra le diverse tipologie di finanziamento</w:t>
      </w:r>
      <w:r w:rsidR="005E11B1" w:rsidRPr="005E11B1">
        <w:rPr>
          <w:rFonts w:ascii="Calibri" w:eastAsia="Times New Roman" w:hAnsi="Calibri" w:cs="Arial"/>
          <w:lang w:eastAsia="it-IT"/>
        </w:rPr>
        <w:t xml:space="preserve"> non si riporta nel prospetto di </w:t>
      </w:r>
      <w:proofErr w:type="gramStart"/>
      <w:r w:rsidR="005E11B1" w:rsidRPr="005E11B1">
        <w:rPr>
          <w:rFonts w:ascii="Calibri" w:eastAsia="Times New Roman" w:hAnsi="Calibri" w:cs="Arial"/>
          <w:lang w:eastAsia="it-IT"/>
        </w:rPr>
        <w:t xml:space="preserve">N.I. </w:t>
      </w:r>
      <w:r w:rsidRPr="005E11B1">
        <w:rPr>
          <w:rFonts w:ascii="Calibri" w:eastAsia="Times New Roman" w:hAnsi="Calibri" w:cs="Arial"/>
          <w:lang w:eastAsia="it-IT"/>
        </w:rPr>
        <w:t>;</w:t>
      </w:r>
      <w:proofErr w:type="gramEnd"/>
    </w:p>
    <w:p w14:paraId="006F5C2E" w14:textId="7D122C53" w:rsidR="002E79EA" w:rsidRPr="005E11B1" w:rsidRDefault="002E79EA" w:rsidP="00154F02">
      <w:pPr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  <w:r w:rsidRPr="005E11B1">
        <w:rPr>
          <w:rFonts w:ascii="Calibri" w:eastAsia="Times New Roman" w:hAnsi="Calibri" w:cs="Arial"/>
          <w:lang w:eastAsia="it-IT"/>
        </w:rPr>
        <w:t>- la composizione delle voci “proventi straordinari” e “oneri straordinari”, quando il loro ammontare è significativo</w:t>
      </w:r>
      <w:r w:rsidR="004E4B08" w:rsidRPr="005E11B1">
        <w:rPr>
          <w:rFonts w:ascii="Calibri" w:eastAsia="Times New Roman" w:hAnsi="Calibri" w:cs="Arial"/>
          <w:lang w:eastAsia="it-IT"/>
        </w:rPr>
        <w:t xml:space="preserve"> sono state inserite </w:t>
      </w:r>
      <w:r w:rsidR="005E11B1" w:rsidRPr="005E11B1">
        <w:rPr>
          <w:rFonts w:ascii="Calibri" w:eastAsia="Times New Roman" w:hAnsi="Calibri" w:cs="Arial"/>
          <w:lang w:eastAsia="it-IT"/>
        </w:rPr>
        <w:t xml:space="preserve">in calce </w:t>
      </w:r>
      <w:proofErr w:type="gramStart"/>
      <w:r w:rsidR="005E11B1" w:rsidRPr="005E11B1">
        <w:rPr>
          <w:rFonts w:ascii="Calibri" w:eastAsia="Times New Roman" w:hAnsi="Calibri" w:cs="Arial"/>
          <w:lang w:eastAsia="it-IT"/>
        </w:rPr>
        <w:t xml:space="preserve">alle </w:t>
      </w:r>
      <w:r w:rsidR="004E4B08" w:rsidRPr="005E11B1">
        <w:rPr>
          <w:rFonts w:ascii="Calibri" w:eastAsia="Times New Roman" w:hAnsi="Calibri" w:cs="Arial"/>
          <w:lang w:eastAsia="it-IT"/>
        </w:rPr>
        <w:t xml:space="preserve"> tabelle</w:t>
      </w:r>
      <w:proofErr w:type="gramEnd"/>
      <w:r w:rsidR="004E4B08" w:rsidRPr="005E11B1">
        <w:rPr>
          <w:rFonts w:ascii="Calibri" w:eastAsia="Times New Roman" w:hAnsi="Calibri" w:cs="Arial"/>
          <w:lang w:eastAsia="it-IT"/>
        </w:rPr>
        <w:t xml:space="preserve"> del presente parere dietro comunicazione delle informazioni richieste al Responsabile dei servizi finanziari</w:t>
      </w:r>
      <w:r w:rsidRPr="005E11B1">
        <w:rPr>
          <w:rFonts w:ascii="Calibri" w:eastAsia="Times New Roman" w:hAnsi="Calibri" w:cs="Arial"/>
          <w:lang w:eastAsia="it-IT"/>
        </w:rPr>
        <w:t>;</w:t>
      </w:r>
    </w:p>
    <w:p w14:paraId="4B2FF86C" w14:textId="14458215" w:rsidR="002E79EA" w:rsidRPr="006E7B81" w:rsidRDefault="002E79EA" w:rsidP="00154F02">
      <w:pPr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  <w:r w:rsidRPr="005E11B1">
        <w:rPr>
          <w:rFonts w:ascii="Calibri" w:eastAsia="Times New Roman" w:hAnsi="Calibri" w:cs="Arial"/>
          <w:lang w:eastAsia="it-IT"/>
        </w:rPr>
        <w:t>- cumulativamente per ciascuna categoria, l’ammontare dei compensi spettanti agli amministratori e ai sindaci dell’impresa capogruppo per lo svolgimento di tali funzioni anche in altre imprese incluse nel consolidamento</w:t>
      </w:r>
      <w:r w:rsidR="00536B03" w:rsidRPr="005E11B1">
        <w:rPr>
          <w:rFonts w:ascii="Calibri" w:eastAsia="Times New Roman" w:hAnsi="Calibri" w:cs="Arial"/>
          <w:lang w:eastAsia="it-IT"/>
        </w:rPr>
        <w:t xml:space="preserve"> non sono indicati in quanto non presenti</w:t>
      </w:r>
      <w:r w:rsidRPr="005E11B1">
        <w:rPr>
          <w:rFonts w:ascii="Calibri" w:eastAsia="Times New Roman" w:hAnsi="Calibri" w:cs="Arial"/>
          <w:lang w:eastAsia="it-IT"/>
        </w:rPr>
        <w:t>;</w:t>
      </w:r>
    </w:p>
    <w:p w14:paraId="0A5A2B6B" w14:textId="5C0EED73" w:rsidR="002E79EA" w:rsidRPr="005E11B1" w:rsidRDefault="002E79EA" w:rsidP="00154F02">
      <w:pPr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  <w:r w:rsidRPr="005E11B1">
        <w:rPr>
          <w:rFonts w:ascii="Calibri" w:eastAsia="Times New Roman" w:hAnsi="Calibri" w:cs="Arial"/>
          <w:lang w:eastAsia="it-IT"/>
        </w:rPr>
        <w:t xml:space="preserve">- per ciascuna categoria di strumenti finanziari derivati il loro </w:t>
      </w:r>
      <w:r w:rsidRPr="005E11B1">
        <w:rPr>
          <w:rFonts w:ascii="Calibri" w:eastAsia="Times New Roman" w:hAnsi="Calibri" w:cs="Arial"/>
          <w:i/>
          <w:lang w:eastAsia="it-IT"/>
        </w:rPr>
        <w:t>fair value</w:t>
      </w:r>
      <w:r w:rsidRPr="005E11B1">
        <w:rPr>
          <w:rFonts w:ascii="Calibri" w:eastAsia="Times New Roman" w:hAnsi="Calibri" w:cs="Arial"/>
          <w:lang w:eastAsia="it-IT"/>
        </w:rPr>
        <w:t xml:space="preserve"> ed informazioni sulla loro entità e sulla loro natura</w:t>
      </w:r>
      <w:r w:rsidR="00536B03" w:rsidRPr="005E11B1">
        <w:rPr>
          <w:rFonts w:ascii="Calibri" w:eastAsia="Times New Roman" w:hAnsi="Calibri" w:cs="Arial"/>
          <w:lang w:eastAsia="it-IT"/>
        </w:rPr>
        <w:t xml:space="preserve"> non sono indicati in quanto non presenti</w:t>
      </w:r>
      <w:r w:rsidRPr="005E11B1">
        <w:rPr>
          <w:rFonts w:ascii="Calibri" w:eastAsia="Times New Roman" w:hAnsi="Calibri" w:cs="Arial"/>
          <w:lang w:eastAsia="it-IT"/>
        </w:rPr>
        <w:t>.</w:t>
      </w:r>
    </w:p>
    <w:p w14:paraId="40406131" w14:textId="77777777" w:rsidR="002E79EA" w:rsidRPr="005E11B1" w:rsidRDefault="002E79EA" w:rsidP="00154F02">
      <w:pPr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  <w:r w:rsidRPr="005E11B1">
        <w:rPr>
          <w:rFonts w:ascii="Calibri" w:eastAsia="Times New Roman" w:hAnsi="Calibri" w:cs="Arial"/>
          <w:lang w:eastAsia="it-IT"/>
        </w:rPr>
        <w:t>- l’elenco degli enti e delle società che compongono il gruppo con l’indicazione per ciascun componente del gruppo amministrazione pubblica:</w:t>
      </w:r>
    </w:p>
    <w:p w14:paraId="00DD6CEC" w14:textId="346CFAD7" w:rsidR="002E79EA" w:rsidRPr="005E11B1" w:rsidRDefault="002E79EA" w:rsidP="00154F02">
      <w:pPr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  <w:r w:rsidRPr="005E11B1">
        <w:rPr>
          <w:rFonts w:ascii="Calibri" w:eastAsia="Times New Roman" w:hAnsi="Calibri" w:cs="Arial"/>
          <w:lang w:eastAsia="it-IT"/>
        </w:rPr>
        <w:t>della denominazione, della sede e del capitale e se trattasi di una capogruppo intermedia;</w:t>
      </w:r>
    </w:p>
    <w:p w14:paraId="49A83E39" w14:textId="77777777" w:rsidR="002E79EA" w:rsidRPr="005E11B1" w:rsidRDefault="002E79EA" w:rsidP="00154F02">
      <w:pPr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  <w:r w:rsidRPr="005E11B1">
        <w:rPr>
          <w:rFonts w:ascii="Calibri" w:eastAsia="Times New Roman" w:hAnsi="Calibri" w:cs="Arial"/>
          <w:lang w:eastAsia="it-IT"/>
        </w:rPr>
        <w:t>delle quote possedute, direttamente o indirettamente, dalla capogruppo e da ciascuno dei componenti del gruppo;</w:t>
      </w:r>
    </w:p>
    <w:p w14:paraId="5667FC28" w14:textId="77777777" w:rsidR="002E79EA" w:rsidRPr="005E11B1" w:rsidRDefault="002E79EA" w:rsidP="00154F02">
      <w:pPr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  <w:r w:rsidRPr="005E11B1">
        <w:rPr>
          <w:rFonts w:ascii="Calibri" w:eastAsia="Times New Roman" w:hAnsi="Calibri" w:cs="Arial"/>
          <w:lang w:eastAsia="it-IT"/>
        </w:rPr>
        <w:t>se diversa, la percentuale dei voti complessivamente spettanti nell’assemblea ordinaria.</w:t>
      </w:r>
    </w:p>
    <w:p w14:paraId="6E415B9A" w14:textId="77777777" w:rsidR="002E79EA" w:rsidRPr="005E11B1" w:rsidRDefault="002E79EA" w:rsidP="00154F02">
      <w:pPr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  <w:r w:rsidRPr="005E11B1">
        <w:rPr>
          <w:rFonts w:ascii="Calibri" w:eastAsia="Times New Roman" w:hAnsi="Calibri" w:cs="Arial"/>
          <w:lang w:eastAsia="it-IT"/>
        </w:rPr>
        <w:t>della ragione dell’inclusione nel consolidato degli enti o delle società se già non risulta dalle indicazioni richieste dalle lettere b) e c) del comma 1;</w:t>
      </w:r>
    </w:p>
    <w:p w14:paraId="5C641150" w14:textId="3533B267" w:rsidR="002E79EA" w:rsidRPr="005E11B1" w:rsidRDefault="002E79EA" w:rsidP="005E11B1">
      <w:pPr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b/>
          <w:bCs/>
          <w:lang w:eastAsia="it-IT"/>
        </w:rPr>
      </w:pPr>
      <w:r w:rsidRPr="005E11B1">
        <w:rPr>
          <w:rFonts w:ascii="Calibri" w:eastAsia="Times New Roman" w:hAnsi="Calibri" w:cs="Arial"/>
          <w:lang w:eastAsia="it-IT"/>
        </w:rPr>
        <w:t>della ragione dell’eventuale esclusione dal consolidato di enti strumentali o società controllate e partecipante dalla capogruppo;</w:t>
      </w:r>
      <w:r w:rsidR="005E11B1" w:rsidRPr="005E11B1">
        <w:rPr>
          <w:rFonts w:ascii="Calibri" w:eastAsia="Times New Roman" w:hAnsi="Calibri" w:cs="Arial"/>
          <w:b/>
          <w:bCs/>
          <w:lang w:eastAsia="it-IT"/>
        </w:rPr>
        <w:t xml:space="preserve"> </w:t>
      </w:r>
      <w:r w:rsidR="005E11B1" w:rsidRPr="005E11B1">
        <w:rPr>
          <w:rFonts w:ascii="Calibri" w:eastAsia="Times New Roman" w:hAnsi="Calibri" w:cs="Arial"/>
          <w:b/>
          <w:bCs/>
          <w:lang w:eastAsia="it-IT"/>
        </w:rPr>
        <w:t xml:space="preserve">non si rileva la </w:t>
      </w:r>
      <w:proofErr w:type="gramStart"/>
      <w:r w:rsidR="005E11B1" w:rsidRPr="005E11B1">
        <w:rPr>
          <w:rFonts w:ascii="Calibri" w:eastAsia="Times New Roman" w:hAnsi="Calibri" w:cs="Arial"/>
          <w:b/>
          <w:bCs/>
          <w:lang w:eastAsia="it-IT"/>
        </w:rPr>
        <w:t>fattispecie .</w:t>
      </w:r>
      <w:proofErr w:type="gramEnd"/>
    </w:p>
    <w:p w14:paraId="05F91956" w14:textId="21765C78" w:rsidR="002E79EA" w:rsidRPr="005E11B1" w:rsidRDefault="002E79EA" w:rsidP="00154F02">
      <w:pPr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b/>
          <w:bCs/>
          <w:lang w:eastAsia="it-IT"/>
        </w:rPr>
      </w:pPr>
      <w:r w:rsidRPr="005E11B1">
        <w:rPr>
          <w:rFonts w:ascii="Calibri" w:eastAsia="Times New Roman" w:hAnsi="Calibri" w:cs="Arial"/>
          <w:lang w:eastAsia="it-IT"/>
        </w:rPr>
        <w:t>qualora si sia verificata una variazione notevole nella composizione del complesso delle imprese incluse nel consolidamento, devono essere fornite le informazioni che rendano significativo il confronto fra lo stato patrimoniale e il conto economico dell’esercizio e quelli dell’esercizio precedente (ad esclusione del primo esercizio di redazione del bilancio consolidato</w:t>
      </w:r>
      <w:proofErr w:type="gramStart"/>
      <w:r w:rsidRPr="005E11B1">
        <w:rPr>
          <w:rFonts w:ascii="Calibri" w:eastAsia="Times New Roman" w:hAnsi="Calibri" w:cs="Arial"/>
          <w:lang w:eastAsia="it-IT"/>
        </w:rPr>
        <w:t>);</w:t>
      </w:r>
      <w:r w:rsidR="005E11B1" w:rsidRPr="005E11B1">
        <w:rPr>
          <w:rFonts w:ascii="Calibri" w:eastAsia="Times New Roman" w:hAnsi="Calibri" w:cs="Arial"/>
          <w:b/>
          <w:bCs/>
          <w:lang w:eastAsia="it-IT"/>
        </w:rPr>
        <w:t>non</w:t>
      </w:r>
      <w:proofErr w:type="gramEnd"/>
      <w:r w:rsidR="005E11B1" w:rsidRPr="005E11B1">
        <w:rPr>
          <w:rFonts w:ascii="Calibri" w:eastAsia="Times New Roman" w:hAnsi="Calibri" w:cs="Arial"/>
          <w:b/>
          <w:bCs/>
          <w:lang w:eastAsia="it-IT"/>
        </w:rPr>
        <w:t xml:space="preserve"> si rileva la fattispecie .</w:t>
      </w:r>
    </w:p>
    <w:p w14:paraId="404DA19A" w14:textId="77777777" w:rsidR="002E79EA" w:rsidRPr="00F709C9" w:rsidRDefault="002E79EA" w:rsidP="00154F02">
      <w:pPr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Calibri" w:eastAsia="Times New Roman" w:hAnsi="Calibri" w:cs="Arial"/>
          <w:lang w:eastAsia="it-IT"/>
        </w:rPr>
      </w:pPr>
      <w:r w:rsidRPr="00F709C9">
        <w:rPr>
          <w:rFonts w:ascii="Calibri" w:eastAsia="Times New Roman" w:hAnsi="Calibri" w:cs="Arial"/>
          <w:lang w:eastAsia="it-IT"/>
        </w:rPr>
        <w:lastRenderedPageBreak/>
        <w:t>l’elenco degli enti, le aziende e le società componenti del gruppo comprese nel bilancio consolidato con l’indicazione per ciascun componente:</w:t>
      </w:r>
    </w:p>
    <w:p w14:paraId="7D3D74F9" w14:textId="68A13EA8" w:rsidR="002E79EA" w:rsidRPr="00F709C9" w:rsidRDefault="002E79EA" w:rsidP="00154F02">
      <w:pPr>
        <w:numPr>
          <w:ilvl w:val="1"/>
          <w:numId w:val="6"/>
        </w:numPr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lang w:eastAsia="it-IT"/>
        </w:rPr>
      </w:pPr>
      <w:r w:rsidRPr="00F709C9">
        <w:rPr>
          <w:rFonts w:ascii="Calibri" w:eastAsia="Times New Roman" w:hAnsi="Calibri" w:cs="Arial"/>
          <w:lang w:eastAsia="it-IT"/>
        </w:rPr>
        <w:t xml:space="preserve"> della percentuale utilizzata per consolidare il bilancio </w:t>
      </w:r>
      <w:r w:rsidR="00B7107E" w:rsidRPr="00F709C9">
        <w:rPr>
          <w:rFonts w:ascii="Calibri" w:eastAsia="Times New Roman" w:hAnsi="Calibri" w:cs="Arial"/>
          <w:lang w:eastAsia="it-IT"/>
        </w:rPr>
        <w:t>mentre</w:t>
      </w:r>
      <w:r w:rsidRPr="00F709C9">
        <w:rPr>
          <w:rFonts w:ascii="Calibri" w:eastAsia="Times New Roman" w:hAnsi="Calibri" w:cs="Arial"/>
          <w:lang w:eastAsia="it-IT"/>
        </w:rPr>
        <w:t>, al fine di valutare l’effetto delle esternalizzazioni, dell’incidenza dei ricavi imputabili alla controllante rispetto al totale dei ricavi propri, compre</w:t>
      </w:r>
      <w:r w:rsidR="00F709C9" w:rsidRPr="00F709C9">
        <w:rPr>
          <w:rFonts w:ascii="Calibri" w:eastAsia="Times New Roman" w:hAnsi="Calibri" w:cs="Arial"/>
          <w:lang w:eastAsia="it-IT"/>
        </w:rPr>
        <w:t>n</w:t>
      </w:r>
      <w:r w:rsidRPr="00F709C9">
        <w:rPr>
          <w:rFonts w:ascii="Calibri" w:eastAsia="Times New Roman" w:hAnsi="Calibri" w:cs="Arial"/>
          <w:lang w:eastAsia="it-IT"/>
        </w:rPr>
        <w:t>sivi delle entrate esternalizzate</w:t>
      </w:r>
      <w:r w:rsidR="00B7107E" w:rsidRPr="00F709C9">
        <w:rPr>
          <w:rFonts w:ascii="Calibri" w:eastAsia="Times New Roman" w:hAnsi="Calibri" w:cs="Arial"/>
          <w:lang w:eastAsia="it-IT"/>
        </w:rPr>
        <w:t xml:space="preserve"> non sono state effettuate</w:t>
      </w:r>
      <w:r w:rsidR="00F709C9" w:rsidRPr="00F709C9">
        <w:rPr>
          <w:rFonts w:ascii="Calibri" w:eastAsia="Times New Roman" w:hAnsi="Calibri" w:cs="Arial"/>
          <w:lang w:eastAsia="it-IT"/>
        </w:rPr>
        <w:t xml:space="preserve"> non viene </w:t>
      </w:r>
      <w:proofErr w:type="gramStart"/>
      <w:r w:rsidR="00F709C9" w:rsidRPr="00F709C9">
        <w:rPr>
          <w:rFonts w:ascii="Calibri" w:eastAsia="Times New Roman" w:hAnsi="Calibri" w:cs="Arial"/>
          <w:lang w:eastAsia="it-IT"/>
        </w:rPr>
        <w:t xml:space="preserve">indicata </w:t>
      </w:r>
      <w:r w:rsidRPr="00F709C9">
        <w:rPr>
          <w:rFonts w:ascii="Calibri" w:eastAsia="Times New Roman" w:hAnsi="Calibri" w:cs="Arial"/>
          <w:lang w:eastAsia="it-IT"/>
        </w:rPr>
        <w:t>;</w:t>
      </w:r>
      <w:proofErr w:type="gramEnd"/>
    </w:p>
    <w:p w14:paraId="39BD611B" w14:textId="276389E0" w:rsidR="002E79EA" w:rsidRPr="00F709C9" w:rsidRDefault="002E79EA" w:rsidP="00F709C9">
      <w:pPr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b/>
          <w:bCs/>
          <w:lang w:eastAsia="it-IT"/>
        </w:rPr>
      </w:pPr>
      <w:r w:rsidRPr="00F709C9">
        <w:rPr>
          <w:rFonts w:ascii="Calibri" w:eastAsia="Times New Roman" w:hAnsi="Calibri" w:cs="Arial"/>
          <w:lang w:eastAsia="it-IT"/>
        </w:rPr>
        <w:t>delle spese di personale utilizzato a qualsiasi titolo, e con qualsivoglia tipologia contrattuale</w:t>
      </w:r>
      <w:r w:rsidR="00B7107E" w:rsidRPr="00F709C9">
        <w:rPr>
          <w:rFonts w:ascii="Calibri" w:eastAsia="Times New Roman" w:hAnsi="Calibri" w:cs="Arial"/>
          <w:lang w:eastAsia="it-IT"/>
        </w:rPr>
        <w:t xml:space="preserve"> cui si fa riferimento nel conto economico della partecipate</w:t>
      </w:r>
      <w:r w:rsidRPr="00F709C9">
        <w:rPr>
          <w:rFonts w:ascii="Calibri" w:eastAsia="Times New Roman" w:hAnsi="Calibri" w:cs="Arial"/>
          <w:lang w:eastAsia="it-IT"/>
        </w:rPr>
        <w:t xml:space="preserve">; </w:t>
      </w:r>
      <w:r w:rsidR="00F709C9" w:rsidRPr="00F709C9">
        <w:rPr>
          <w:rFonts w:ascii="Calibri" w:eastAsia="Times New Roman" w:hAnsi="Calibri" w:cs="Arial"/>
          <w:b/>
          <w:bCs/>
          <w:lang w:eastAsia="it-IT"/>
        </w:rPr>
        <w:t xml:space="preserve">non si rileva la </w:t>
      </w:r>
      <w:proofErr w:type="gramStart"/>
      <w:r w:rsidR="00F709C9" w:rsidRPr="00F709C9">
        <w:rPr>
          <w:rFonts w:ascii="Calibri" w:eastAsia="Times New Roman" w:hAnsi="Calibri" w:cs="Arial"/>
          <w:b/>
          <w:bCs/>
          <w:lang w:eastAsia="it-IT"/>
        </w:rPr>
        <w:t>fattispecie .</w:t>
      </w:r>
      <w:proofErr w:type="gramEnd"/>
    </w:p>
    <w:p w14:paraId="31430AF9" w14:textId="5842EE4F" w:rsidR="002E79EA" w:rsidRPr="00F709C9" w:rsidRDefault="002E79EA" w:rsidP="00F709C9">
      <w:pPr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jc w:val="both"/>
        <w:rPr>
          <w:rFonts w:ascii="Calibri" w:eastAsia="Times New Roman" w:hAnsi="Calibri" w:cs="Arial"/>
          <w:b/>
          <w:bCs/>
          <w:lang w:eastAsia="it-IT"/>
        </w:rPr>
      </w:pPr>
      <w:r w:rsidRPr="00F709C9">
        <w:rPr>
          <w:rFonts w:ascii="Calibri" w:eastAsia="Times New Roman" w:hAnsi="Calibri" w:cs="Arial"/>
          <w:lang w:eastAsia="it-IT"/>
        </w:rPr>
        <w:t>delle perdite ripianate dall’ente, attraverso conferimenti o altre operazioni finanziarie, negli ultimi tre anni</w:t>
      </w:r>
      <w:r w:rsidR="00F709C9">
        <w:rPr>
          <w:rFonts w:ascii="Calibri" w:eastAsia="Times New Roman" w:hAnsi="Calibri" w:cs="Arial"/>
          <w:lang w:eastAsia="it-IT"/>
        </w:rPr>
        <w:t>,</w:t>
      </w:r>
      <w:r w:rsidR="00F709C9" w:rsidRPr="00F709C9">
        <w:rPr>
          <w:rFonts w:ascii="Calibri" w:eastAsia="Times New Roman" w:hAnsi="Calibri" w:cs="Arial"/>
          <w:b/>
          <w:bCs/>
          <w:lang w:eastAsia="it-IT"/>
        </w:rPr>
        <w:t xml:space="preserve"> </w:t>
      </w:r>
      <w:r w:rsidR="00F709C9" w:rsidRPr="005E11B1">
        <w:rPr>
          <w:rFonts w:ascii="Calibri" w:eastAsia="Times New Roman" w:hAnsi="Calibri" w:cs="Arial"/>
          <w:b/>
          <w:bCs/>
          <w:lang w:eastAsia="it-IT"/>
        </w:rPr>
        <w:t xml:space="preserve">non si rileva la </w:t>
      </w:r>
      <w:proofErr w:type="gramStart"/>
      <w:r w:rsidR="00F709C9" w:rsidRPr="005E11B1">
        <w:rPr>
          <w:rFonts w:ascii="Calibri" w:eastAsia="Times New Roman" w:hAnsi="Calibri" w:cs="Arial"/>
          <w:b/>
          <w:bCs/>
          <w:lang w:eastAsia="it-IT"/>
        </w:rPr>
        <w:t>fattispecie .</w:t>
      </w:r>
      <w:proofErr w:type="gramEnd"/>
    </w:p>
    <w:p w14:paraId="0D0E99C3" w14:textId="69532BF6" w:rsidR="002E79EA" w:rsidRPr="00F709C9" w:rsidRDefault="002E79EA" w:rsidP="002E79EA">
      <w:pPr>
        <w:spacing w:after="240" w:line="240" w:lineRule="auto"/>
        <w:jc w:val="both"/>
        <w:rPr>
          <w:rFonts w:ascii="Calibri" w:eastAsia="Times New Roman" w:hAnsi="Calibri" w:cs="Arial"/>
          <w:lang w:eastAsia="it-IT"/>
        </w:rPr>
      </w:pPr>
      <w:r w:rsidRPr="00F709C9">
        <w:rPr>
          <w:rFonts w:ascii="Calibri" w:eastAsia="Times New Roman" w:hAnsi="Calibri" w:cs="Arial"/>
          <w:lang w:eastAsia="it-IT"/>
        </w:rPr>
        <w:t>L’</w:t>
      </w:r>
      <w:r w:rsidR="00C15095" w:rsidRPr="00F709C9">
        <w:rPr>
          <w:rFonts w:ascii="Calibri" w:eastAsia="Times New Roman" w:hAnsi="Calibri" w:cs="Arial"/>
          <w:lang w:eastAsia="it-IT"/>
        </w:rPr>
        <w:t>O</w:t>
      </w:r>
      <w:r w:rsidRPr="00F709C9">
        <w:rPr>
          <w:rFonts w:ascii="Calibri" w:eastAsia="Times New Roman" w:hAnsi="Calibri" w:cs="Arial"/>
          <w:lang w:eastAsia="it-IT"/>
        </w:rPr>
        <w:t>rgano</w:t>
      </w:r>
      <w:r w:rsidR="00C15095" w:rsidRPr="00F709C9">
        <w:rPr>
          <w:rFonts w:ascii="Calibri" w:eastAsia="Times New Roman" w:hAnsi="Calibri" w:cs="Arial"/>
          <w:lang w:eastAsia="it-IT"/>
        </w:rPr>
        <w:t xml:space="preserve"> di Revisione</w:t>
      </w:r>
      <w:r w:rsidRPr="00F709C9">
        <w:rPr>
          <w:rFonts w:ascii="Calibri" w:eastAsia="Times New Roman" w:hAnsi="Calibri" w:cs="Arial"/>
          <w:lang w:eastAsia="it-IT"/>
        </w:rPr>
        <w:t xml:space="preserve"> rileva che alla nota integrativa </w:t>
      </w:r>
      <w:r w:rsidR="00F709C9" w:rsidRPr="00F709C9">
        <w:rPr>
          <w:rFonts w:ascii="Calibri" w:eastAsia="Times New Roman" w:hAnsi="Calibri" w:cs="Arial"/>
          <w:b/>
          <w:bCs/>
          <w:lang w:eastAsia="it-IT"/>
        </w:rPr>
        <w:t>non</w:t>
      </w:r>
      <w:r w:rsidR="00F709C9" w:rsidRPr="00F709C9">
        <w:rPr>
          <w:rFonts w:ascii="Calibri" w:eastAsia="Times New Roman" w:hAnsi="Calibri" w:cs="Arial"/>
          <w:lang w:eastAsia="it-IT"/>
        </w:rPr>
        <w:t xml:space="preserve"> </w:t>
      </w:r>
      <w:r w:rsidRPr="00F709C9">
        <w:rPr>
          <w:rFonts w:ascii="Calibri" w:eastAsia="Times New Roman" w:hAnsi="Calibri" w:cs="Arial"/>
          <w:lang w:eastAsia="it-IT"/>
        </w:rPr>
        <w:t>risultano allegati i seguenti prospetti:</w:t>
      </w:r>
    </w:p>
    <w:p w14:paraId="042D98D9" w14:textId="77777777" w:rsidR="002E79EA" w:rsidRPr="00F709C9" w:rsidRDefault="002E79EA" w:rsidP="002E79EA">
      <w:pPr>
        <w:spacing w:after="240" w:line="240" w:lineRule="auto"/>
        <w:jc w:val="both"/>
        <w:rPr>
          <w:rFonts w:ascii="Calibri" w:eastAsia="Times New Roman" w:hAnsi="Calibri" w:cs="Arial"/>
          <w:lang w:eastAsia="it-IT"/>
        </w:rPr>
      </w:pPr>
      <w:r w:rsidRPr="00F709C9">
        <w:rPr>
          <w:rFonts w:ascii="Calibri" w:eastAsia="Times New Roman" w:hAnsi="Calibri" w:cs="Arial"/>
          <w:lang w:eastAsia="it-IT"/>
        </w:rPr>
        <w:t>- il conto economico riclassificato raffrontato con i dati dell’esercizio precedente;</w:t>
      </w:r>
    </w:p>
    <w:p w14:paraId="08D4C425" w14:textId="021D33D2" w:rsidR="002E79EA" w:rsidRPr="00F709C9" w:rsidRDefault="002E79EA" w:rsidP="002E79EA">
      <w:pPr>
        <w:spacing w:after="240" w:line="240" w:lineRule="auto"/>
        <w:jc w:val="both"/>
        <w:rPr>
          <w:rFonts w:ascii="Calibri" w:eastAsia="Times New Roman" w:hAnsi="Calibri" w:cs="Arial"/>
          <w:lang w:eastAsia="it-IT"/>
        </w:rPr>
      </w:pPr>
      <w:r w:rsidRPr="00F709C9">
        <w:rPr>
          <w:rFonts w:ascii="Calibri" w:eastAsia="Times New Roman" w:hAnsi="Calibri" w:cs="Arial"/>
          <w:lang w:eastAsia="it-IT"/>
        </w:rPr>
        <w:t>- il prospetto di raccordo del Patrimonio netto della capogruppo e quello del Consolidato</w:t>
      </w:r>
      <w:r w:rsidR="00F709C9" w:rsidRPr="00F709C9">
        <w:rPr>
          <w:rFonts w:ascii="Calibri" w:eastAsia="Times New Roman" w:hAnsi="Calibri" w:cs="Arial"/>
          <w:lang w:eastAsia="it-IT"/>
        </w:rPr>
        <w:t xml:space="preserve">, che però può essere ricavato dall’Allegato </w:t>
      </w:r>
      <w:proofErr w:type="gramStart"/>
      <w:r w:rsidR="00F709C9" w:rsidRPr="00F709C9">
        <w:rPr>
          <w:rFonts w:ascii="Calibri" w:eastAsia="Times New Roman" w:hAnsi="Calibri" w:cs="Arial"/>
          <w:lang w:eastAsia="it-IT"/>
        </w:rPr>
        <w:t xml:space="preserve">11 </w:t>
      </w:r>
      <w:r w:rsidR="00396513" w:rsidRPr="00F709C9">
        <w:rPr>
          <w:rFonts w:ascii="Calibri" w:eastAsia="Times New Roman" w:hAnsi="Calibri" w:cs="Arial"/>
          <w:lang w:eastAsia="it-IT"/>
        </w:rPr>
        <w:t>;</w:t>
      </w:r>
      <w:proofErr w:type="gramEnd"/>
    </w:p>
    <w:p w14:paraId="6C07567A" w14:textId="41E2658E" w:rsidR="00F709C9" w:rsidRPr="00F709C9" w:rsidRDefault="00F709C9" w:rsidP="00F709C9">
      <w:pPr>
        <w:spacing w:after="240" w:line="240" w:lineRule="auto"/>
        <w:jc w:val="both"/>
        <w:rPr>
          <w:rFonts w:ascii="Calibri" w:eastAsia="Times New Roman" w:hAnsi="Calibri" w:cs="Arial"/>
          <w:lang w:eastAsia="it-IT"/>
        </w:rPr>
      </w:pPr>
      <w:r w:rsidRPr="00F709C9">
        <w:rPr>
          <w:rFonts w:ascii="Calibri" w:eastAsia="Times New Roman" w:hAnsi="Calibri" w:cs="Arial"/>
          <w:lang w:eastAsia="it-IT"/>
        </w:rPr>
        <w:t xml:space="preserve">Riporta invece </w:t>
      </w:r>
      <w:r w:rsidRPr="00F709C9">
        <w:rPr>
          <w:rFonts w:ascii="Calibri" w:eastAsia="Times New Roman" w:hAnsi="Calibri" w:cs="Arial"/>
          <w:lang w:eastAsia="it-IT"/>
        </w:rPr>
        <w:t>- l’elenco delle società controllate e collegate non comprese nell’area di consolidamento</w:t>
      </w:r>
      <w:r w:rsidRPr="00F709C9">
        <w:rPr>
          <w:rFonts w:ascii="Calibri" w:eastAsia="Times New Roman" w:hAnsi="Calibri" w:cs="Arial"/>
          <w:lang w:eastAsia="it-IT"/>
        </w:rPr>
        <w:t xml:space="preserve"> (pag.6 par 3)</w:t>
      </w:r>
      <w:r w:rsidRPr="00F709C9">
        <w:rPr>
          <w:rFonts w:ascii="Calibri" w:eastAsia="Times New Roman" w:hAnsi="Calibri" w:cs="Arial"/>
          <w:lang w:eastAsia="it-IT"/>
        </w:rPr>
        <w:t>;</w:t>
      </w:r>
    </w:p>
    <w:p w14:paraId="4CAD6091" w14:textId="708D88D8" w:rsidR="00F709C9" w:rsidRPr="006E7B81" w:rsidRDefault="00F709C9" w:rsidP="002E79EA">
      <w:pPr>
        <w:spacing w:after="240" w:line="240" w:lineRule="auto"/>
        <w:jc w:val="both"/>
        <w:rPr>
          <w:rFonts w:ascii="Calibri" w:eastAsia="Times New Roman" w:hAnsi="Calibri" w:cs="Arial"/>
          <w:highlight w:val="yellow"/>
          <w:lang w:eastAsia="it-IT"/>
        </w:rPr>
      </w:pPr>
    </w:p>
    <w:p w14:paraId="646AA2B1" w14:textId="295497C4" w:rsidR="00AE3E9E" w:rsidRPr="00DA66E2" w:rsidRDefault="00543FA2" w:rsidP="00AE3E9E">
      <w:pPr>
        <w:spacing w:after="0" w:line="240" w:lineRule="auto"/>
        <w:jc w:val="both"/>
        <w:outlineLvl w:val="0"/>
        <w:rPr>
          <w:rFonts w:ascii="Calibri" w:eastAsia="Times New Roman" w:hAnsi="Calibri" w:cs="Arial"/>
          <w:b/>
          <w:sz w:val="28"/>
          <w:szCs w:val="28"/>
          <w:lang w:eastAsia="it-IT"/>
        </w:rPr>
      </w:pPr>
      <w:bookmarkStart w:id="30" w:name="_Toc113167292"/>
      <w:r w:rsidRPr="00DA66E2">
        <w:rPr>
          <w:rFonts w:ascii="Calibri" w:eastAsia="Times New Roman" w:hAnsi="Calibri" w:cs="Arial"/>
          <w:b/>
          <w:sz w:val="28"/>
          <w:szCs w:val="28"/>
          <w:lang w:eastAsia="it-IT"/>
        </w:rPr>
        <w:t>8</w:t>
      </w:r>
      <w:r w:rsidR="00AE3E9E" w:rsidRPr="00DA66E2">
        <w:rPr>
          <w:rFonts w:ascii="Calibri" w:eastAsia="Times New Roman" w:hAnsi="Calibri" w:cs="Arial"/>
          <w:b/>
          <w:sz w:val="28"/>
          <w:szCs w:val="28"/>
          <w:lang w:eastAsia="it-IT"/>
        </w:rPr>
        <w:t>. Osservazioni</w:t>
      </w:r>
      <w:bookmarkEnd w:id="30"/>
      <w:r w:rsidR="00AE3E9E" w:rsidRPr="00DA66E2">
        <w:rPr>
          <w:rFonts w:ascii="Calibri" w:eastAsia="Times New Roman" w:hAnsi="Calibri" w:cs="Arial"/>
          <w:b/>
          <w:sz w:val="28"/>
          <w:szCs w:val="28"/>
          <w:lang w:eastAsia="it-IT"/>
        </w:rPr>
        <w:t xml:space="preserve"> </w:t>
      </w:r>
    </w:p>
    <w:p w14:paraId="69F0399D" w14:textId="77777777" w:rsidR="002E79EA" w:rsidRPr="00DA66E2" w:rsidRDefault="002E79EA" w:rsidP="00AE3E9E">
      <w:pPr>
        <w:spacing w:after="0" w:line="240" w:lineRule="auto"/>
        <w:jc w:val="both"/>
        <w:rPr>
          <w:rFonts w:ascii="Calibri" w:eastAsia="Times New Roman" w:hAnsi="Calibri" w:cs="Arial"/>
          <w:b/>
          <w:lang w:eastAsia="it-IT"/>
        </w:rPr>
      </w:pPr>
      <w:r w:rsidRPr="00DA66E2">
        <w:rPr>
          <w:rFonts w:ascii="Calibri" w:eastAsia="Times New Roman" w:hAnsi="Calibri" w:cs="Arial"/>
          <w:b/>
          <w:lang w:eastAsia="it-IT"/>
        </w:rPr>
        <w:t xml:space="preserve"> </w:t>
      </w:r>
    </w:p>
    <w:p w14:paraId="3FDF29A8" w14:textId="30F3FF49" w:rsidR="00A31BD3" w:rsidRPr="00DA66E2" w:rsidRDefault="002E79EA" w:rsidP="002E79EA">
      <w:pPr>
        <w:spacing w:after="240" w:line="240" w:lineRule="auto"/>
        <w:jc w:val="both"/>
        <w:rPr>
          <w:rFonts w:ascii="Calibri" w:eastAsia="Times New Roman" w:hAnsi="Calibri" w:cs="Arial"/>
          <w:lang w:eastAsia="it-IT"/>
        </w:rPr>
      </w:pPr>
      <w:r w:rsidRPr="00DA66E2">
        <w:rPr>
          <w:rFonts w:ascii="Calibri" w:eastAsia="Times New Roman" w:hAnsi="Calibri" w:cs="Arial"/>
          <w:lang w:eastAsia="it-IT"/>
        </w:rPr>
        <w:t xml:space="preserve">Il Bilancio </w:t>
      </w:r>
      <w:r w:rsidR="00F47B94" w:rsidRPr="00DA66E2">
        <w:rPr>
          <w:rFonts w:ascii="Calibri" w:eastAsia="Times New Roman" w:hAnsi="Calibri" w:cs="Arial"/>
          <w:lang w:eastAsia="it-IT"/>
        </w:rPr>
        <w:t>Consolidato per l’esercizio 20</w:t>
      </w:r>
      <w:r w:rsidR="002D146B" w:rsidRPr="00DA66E2">
        <w:rPr>
          <w:rFonts w:ascii="Calibri" w:eastAsia="Times New Roman" w:hAnsi="Calibri" w:cs="Arial"/>
          <w:lang w:eastAsia="it-IT"/>
        </w:rPr>
        <w:t>2</w:t>
      </w:r>
      <w:r w:rsidR="00DA66E2" w:rsidRPr="00DA66E2">
        <w:rPr>
          <w:rFonts w:ascii="Calibri" w:eastAsia="Times New Roman" w:hAnsi="Calibri" w:cs="Arial"/>
          <w:lang w:eastAsia="it-IT"/>
        </w:rPr>
        <w:t>3</w:t>
      </w:r>
      <w:r w:rsidRPr="00DA66E2">
        <w:rPr>
          <w:rFonts w:ascii="Calibri" w:eastAsia="Times New Roman" w:hAnsi="Calibri" w:cs="Arial"/>
          <w:lang w:eastAsia="it-IT"/>
        </w:rPr>
        <w:t xml:space="preserve"> del</w:t>
      </w:r>
      <w:r w:rsidR="00991098" w:rsidRPr="00DA66E2">
        <w:rPr>
          <w:rFonts w:ascii="Calibri" w:eastAsia="Times New Roman" w:hAnsi="Calibri" w:cs="Arial"/>
          <w:lang w:eastAsia="it-IT"/>
        </w:rPr>
        <w:t>la Provincia di Livorno</w:t>
      </w:r>
      <w:r w:rsidRPr="00DA66E2">
        <w:rPr>
          <w:rFonts w:ascii="Calibri" w:eastAsia="Times New Roman" w:hAnsi="Calibri" w:cs="Arial"/>
          <w:lang w:eastAsia="it-IT"/>
        </w:rPr>
        <w:t xml:space="preserve"> offre una rappresentazione veritiera e corretta della consistenza patrimoniale e finanziari</w:t>
      </w:r>
      <w:r w:rsidR="0084257A" w:rsidRPr="00DA66E2">
        <w:rPr>
          <w:rFonts w:ascii="Calibri" w:eastAsia="Times New Roman" w:hAnsi="Calibri" w:cs="Arial"/>
          <w:lang w:eastAsia="it-IT"/>
        </w:rPr>
        <w:t>a</w:t>
      </w:r>
      <w:r w:rsidRPr="00DA66E2">
        <w:rPr>
          <w:rFonts w:ascii="Calibri" w:eastAsia="Times New Roman" w:hAnsi="Calibri" w:cs="Arial"/>
          <w:lang w:eastAsia="it-IT"/>
        </w:rPr>
        <w:t xml:space="preserve"> del Gruppo Amministrazione Pubblica.</w:t>
      </w:r>
      <w:r w:rsidR="00882023" w:rsidRPr="00DA66E2">
        <w:rPr>
          <w:rFonts w:ascii="Calibri" w:eastAsia="Times New Roman" w:hAnsi="Calibri" w:cs="Arial"/>
          <w:lang w:eastAsia="it-IT"/>
        </w:rPr>
        <w:t xml:space="preserve"> </w:t>
      </w:r>
      <w:r w:rsidRPr="00DA66E2">
        <w:rPr>
          <w:rFonts w:ascii="Calibri" w:eastAsia="Times New Roman" w:hAnsi="Calibri" w:cs="Arial"/>
          <w:lang w:eastAsia="it-IT"/>
        </w:rPr>
        <w:t>L’Organo di Revisione rileva che</w:t>
      </w:r>
      <w:r w:rsidR="001F3859" w:rsidRPr="00DA66E2">
        <w:rPr>
          <w:rFonts w:ascii="Calibri" w:eastAsia="Times New Roman" w:hAnsi="Calibri" w:cs="Arial"/>
          <w:lang w:eastAsia="it-IT"/>
        </w:rPr>
        <w:t>:</w:t>
      </w:r>
    </w:p>
    <w:p w14:paraId="6F4DE1E7" w14:textId="4EF5CF91" w:rsidR="002E79EA" w:rsidRPr="00DA66E2" w:rsidRDefault="002E79EA" w:rsidP="002E79EA">
      <w:pPr>
        <w:spacing w:after="240" w:line="240" w:lineRule="auto"/>
        <w:jc w:val="both"/>
        <w:rPr>
          <w:rFonts w:ascii="Calibri" w:eastAsia="Times New Roman" w:hAnsi="Calibri" w:cs="Arial"/>
          <w:lang w:eastAsia="it-IT"/>
        </w:rPr>
      </w:pPr>
      <w:r w:rsidRPr="00DA66E2">
        <w:rPr>
          <w:rFonts w:ascii="Calibri" w:eastAsia="Times New Roman" w:hAnsi="Calibri" w:cs="Arial"/>
          <w:lang w:eastAsia="it-IT"/>
        </w:rPr>
        <w:t>- il bilancio consolidato 20</w:t>
      </w:r>
      <w:r w:rsidR="002D146B" w:rsidRPr="00DA66E2">
        <w:rPr>
          <w:rFonts w:ascii="Calibri" w:eastAsia="Times New Roman" w:hAnsi="Calibri" w:cs="Arial"/>
          <w:lang w:eastAsia="it-IT"/>
        </w:rPr>
        <w:t>2</w:t>
      </w:r>
      <w:r w:rsidR="00DA66E2" w:rsidRPr="00DA66E2">
        <w:rPr>
          <w:rFonts w:ascii="Calibri" w:eastAsia="Times New Roman" w:hAnsi="Calibri" w:cs="Arial"/>
          <w:lang w:eastAsia="it-IT"/>
        </w:rPr>
        <w:t>3</w:t>
      </w:r>
      <w:r w:rsidRPr="00DA66E2">
        <w:rPr>
          <w:rFonts w:ascii="Calibri" w:eastAsia="Times New Roman" w:hAnsi="Calibri" w:cs="Arial"/>
          <w:lang w:eastAsia="it-IT"/>
        </w:rPr>
        <w:t xml:space="preserve"> </w:t>
      </w:r>
      <w:r w:rsidR="00991098" w:rsidRPr="00DA66E2">
        <w:rPr>
          <w:rFonts w:ascii="Calibri" w:eastAsia="Times New Roman" w:hAnsi="Calibri" w:cs="Arial"/>
          <w:lang w:eastAsia="it-IT"/>
        </w:rPr>
        <w:t xml:space="preserve">della Provincia di Livorno </w:t>
      </w:r>
      <w:r w:rsidRPr="00DA66E2">
        <w:rPr>
          <w:rFonts w:ascii="Calibri" w:eastAsia="Times New Roman" w:hAnsi="Calibri" w:cs="Arial"/>
          <w:b/>
          <w:i/>
          <w:lang w:eastAsia="it-IT"/>
        </w:rPr>
        <w:t xml:space="preserve">è stato </w:t>
      </w:r>
      <w:r w:rsidRPr="00DA66E2">
        <w:rPr>
          <w:rFonts w:ascii="Calibri" w:eastAsia="Times New Roman" w:hAnsi="Calibri" w:cs="Arial"/>
          <w:lang w:eastAsia="it-IT"/>
        </w:rPr>
        <w:t>redatto secondo gli schemi previsti dall’allegato n.</w:t>
      </w:r>
      <w:r w:rsidR="0084257A" w:rsidRPr="00DA66E2">
        <w:rPr>
          <w:rFonts w:ascii="Calibri" w:eastAsia="Times New Roman" w:hAnsi="Calibri" w:cs="Arial"/>
          <w:lang w:eastAsia="it-IT"/>
        </w:rPr>
        <w:t xml:space="preserve"> </w:t>
      </w:r>
      <w:r w:rsidRPr="00DA66E2">
        <w:rPr>
          <w:rFonts w:ascii="Calibri" w:eastAsia="Times New Roman" w:hAnsi="Calibri" w:cs="Arial"/>
          <w:lang w:eastAsia="it-IT"/>
        </w:rPr>
        <w:t xml:space="preserve">11 al </w:t>
      </w:r>
      <w:r w:rsidR="00414685" w:rsidRPr="00DA66E2">
        <w:rPr>
          <w:rFonts w:ascii="Calibri" w:eastAsia="Times New Roman" w:hAnsi="Calibri" w:cs="Arial"/>
          <w:lang w:eastAsia="it-IT"/>
        </w:rPr>
        <w:t>D.lgs.</w:t>
      </w:r>
      <w:r w:rsidRPr="00DA66E2">
        <w:rPr>
          <w:rFonts w:ascii="Calibri" w:eastAsia="Times New Roman" w:hAnsi="Calibri" w:cs="Arial"/>
          <w:lang w:eastAsia="it-IT"/>
        </w:rPr>
        <w:t xml:space="preserve"> n.118/2011 e la Relazione sulla gestione consolidata comprensiva della Nota integrativa </w:t>
      </w:r>
      <w:r w:rsidR="008D3F47" w:rsidRPr="00DA66E2">
        <w:rPr>
          <w:rFonts w:ascii="Calibri" w:eastAsia="Times New Roman" w:hAnsi="Calibri" w:cs="Arial"/>
          <w:b/>
          <w:i/>
          <w:lang w:eastAsia="it-IT"/>
        </w:rPr>
        <w:t>contiene,  nei limiti come sopra evidenziati</w:t>
      </w:r>
      <w:r w:rsidRPr="00DA66E2">
        <w:rPr>
          <w:rFonts w:ascii="Calibri" w:eastAsia="Times New Roman" w:hAnsi="Calibri" w:cs="Arial"/>
          <w:lang w:eastAsia="it-IT"/>
        </w:rPr>
        <w:t xml:space="preserve"> le informazioni richieste dalla legge;</w:t>
      </w:r>
    </w:p>
    <w:p w14:paraId="19E04CE3" w14:textId="31D29C68" w:rsidR="001F3859" w:rsidRPr="00DA66E2" w:rsidRDefault="002E79EA" w:rsidP="002E79EA">
      <w:pPr>
        <w:spacing w:after="240" w:line="240" w:lineRule="auto"/>
        <w:jc w:val="both"/>
        <w:rPr>
          <w:rFonts w:ascii="Calibri" w:eastAsia="Times New Roman" w:hAnsi="Calibri" w:cs="Arial"/>
          <w:lang w:eastAsia="it-IT"/>
        </w:rPr>
      </w:pPr>
      <w:r w:rsidRPr="00DA66E2">
        <w:rPr>
          <w:rFonts w:ascii="Calibri" w:eastAsia="Times New Roman" w:hAnsi="Calibri" w:cs="Arial"/>
          <w:lang w:eastAsia="it-IT"/>
        </w:rPr>
        <w:t xml:space="preserve">- con riferimento alla determinazione del </w:t>
      </w:r>
      <w:r w:rsidR="0084257A" w:rsidRPr="00DA66E2">
        <w:rPr>
          <w:rFonts w:ascii="Calibri" w:eastAsia="Times New Roman" w:hAnsi="Calibri" w:cs="Arial"/>
          <w:lang w:eastAsia="it-IT"/>
        </w:rPr>
        <w:t>G</w:t>
      </w:r>
      <w:r w:rsidRPr="00DA66E2">
        <w:rPr>
          <w:rFonts w:ascii="Calibri" w:eastAsia="Times New Roman" w:hAnsi="Calibri" w:cs="Arial"/>
          <w:lang w:eastAsia="it-IT"/>
        </w:rPr>
        <w:t xml:space="preserve">ruppo </w:t>
      </w:r>
      <w:r w:rsidR="0084257A" w:rsidRPr="00DA66E2">
        <w:rPr>
          <w:rFonts w:ascii="Calibri" w:eastAsia="Times New Roman" w:hAnsi="Calibri" w:cs="Arial"/>
          <w:lang w:eastAsia="it-IT"/>
        </w:rPr>
        <w:t>Amministrazione Pubblica</w:t>
      </w:r>
      <w:r w:rsidRPr="00DA66E2">
        <w:rPr>
          <w:rFonts w:ascii="Calibri" w:eastAsia="Times New Roman" w:hAnsi="Calibri" w:cs="Arial"/>
          <w:lang w:eastAsia="it-IT"/>
        </w:rPr>
        <w:t xml:space="preserve"> del</w:t>
      </w:r>
      <w:r w:rsidR="00991098" w:rsidRPr="00DA66E2">
        <w:rPr>
          <w:rFonts w:ascii="Calibri" w:eastAsia="Times New Roman" w:hAnsi="Calibri" w:cs="Arial"/>
          <w:lang w:eastAsia="it-IT"/>
        </w:rPr>
        <w:t>la</w:t>
      </w:r>
      <w:r w:rsidRPr="00DA66E2">
        <w:rPr>
          <w:rFonts w:ascii="Calibri" w:eastAsia="Times New Roman" w:hAnsi="Calibri" w:cs="Arial"/>
          <w:lang w:eastAsia="it-IT"/>
        </w:rPr>
        <w:t xml:space="preserve"> </w:t>
      </w:r>
      <w:r w:rsidR="00991098" w:rsidRPr="00DA66E2">
        <w:rPr>
          <w:rFonts w:ascii="Calibri" w:eastAsia="Times New Roman" w:hAnsi="Calibri" w:cs="Arial"/>
          <w:lang w:eastAsia="it-IT"/>
        </w:rPr>
        <w:t>Provincia di Livorno</w:t>
      </w:r>
      <w:r w:rsidRPr="00DA66E2">
        <w:rPr>
          <w:rFonts w:ascii="Calibri" w:eastAsia="Times New Roman" w:hAnsi="Calibri" w:cs="Arial"/>
          <w:lang w:eastAsia="it-IT"/>
        </w:rPr>
        <w:t xml:space="preserve"> e dell’area di consolidamento</w:t>
      </w:r>
      <w:r w:rsidR="008D3F47" w:rsidRPr="00DA66E2">
        <w:rPr>
          <w:rFonts w:ascii="Calibri" w:eastAsia="Times New Roman" w:hAnsi="Calibri" w:cs="Arial"/>
          <w:lang w:eastAsia="it-IT"/>
        </w:rPr>
        <w:t xml:space="preserve"> risulta che </w:t>
      </w:r>
      <w:r w:rsidRPr="00DA66E2">
        <w:rPr>
          <w:rFonts w:ascii="Calibri" w:eastAsia="Times New Roman" w:hAnsi="Calibri" w:cs="Arial"/>
          <w:lang w:eastAsia="it-IT"/>
        </w:rPr>
        <w:t xml:space="preserve"> l’Ente ha</w:t>
      </w:r>
      <w:r w:rsidR="008D3F47" w:rsidRPr="00DA66E2">
        <w:rPr>
          <w:rFonts w:ascii="Calibri" w:eastAsia="Times New Roman" w:hAnsi="Calibri" w:cs="Arial"/>
          <w:lang w:eastAsia="it-IT"/>
        </w:rPr>
        <w:t xml:space="preserve"> correttamente determinato l’area di consolidamento.</w:t>
      </w:r>
    </w:p>
    <w:p w14:paraId="092343DD" w14:textId="22260DCA" w:rsidR="002E79EA" w:rsidRPr="00DA66E2" w:rsidRDefault="002E79EA" w:rsidP="002E79EA">
      <w:pPr>
        <w:spacing w:after="240" w:line="240" w:lineRule="auto"/>
        <w:jc w:val="both"/>
        <w:rPr>
          <w:rFonts w:ascii="Calibri" w:eastAsia="Times New Roman" w:hAnsi="Calibri" w:cs="Arial"/>
          <w:lang w:eastAsia="it-IT"/>
        </w:rPr>
      </w:pPr>
      <w:r w:rsidRPr="00DA66E2">
        <w:rPr>
          <w:rFonts w:ascii="Calibri" w:eastAsia="Times New Roman" w:hAnsi="Calibri" w:cs="Arial"/>
          <w:lang w:eastAsia="it-IT"/>
        </w:rPr>
        <w:t xml:space="preserve">- la procedura di consolidamento </w:t>
      </w:r>
      <w:r w:rsidRPr="00DA66E2">
        <w:rPr>
          <w:rFonts w:ascii="Calibri" w:eastAsia="Times New Roman" w:hAnsi="Calibri" w:cs="Arial"/>
          <w:b/>
          <w:i/>
          <w:lang w:eastAsia="it-IT"/>
        </w:rPr>
        <w:t xml:space="preserve">risulta complessivamente </w:t>
      </w:r>
      <w:r w:rsidRPr="00DA66E2">
        <w:rPr>
          <w:rFonts w:ascii="Calibri" w:eastAsia="Times New Roman" w:hAnsi="Calibri" w:cs="Arial"/>
          <w:lang w:eastAsia="it-IT"/>
        </w:rPr>
        <w:t xml:space="preserve">conforme al principio contabile applicato di cui all’allegato 4/4 al </w:t>
      </w:r>
      <w:r w:rsidR="00414685" w:rsidRPr="00DA66E2">
        <w:rPr>
          <w:rFonts w:ascii="Calibri" w:eastAsia="Times New Roman" w:hAnsi="Calibri" w:cs="Arial"/>
          <w:lang w:eastAsia="it-IT"/>
        </w:rPr>
        <w:t>D.lgs.</w:t>
      </w:r>
      <w:r w:rsidRPr="00DA66E2">
        <w:rPr>
          <w:rFonts w:ascii="Calibri" w:eastAsia="Times New Roman" w:hAnsi="Calibri" w:cs="Arial"/>
          <w:lang w:eastAsia="it-IT"/>
        </w:rPr>
        <w:t xml:space="preserve"> n.118/2011, ai principi contabili generali civilistici ed a quelli emanati dall’Organismo Nazionale di Contabilità (OIC);</w:t>
      </w:r>
    </w:p>
    <w:p w14:paraId="28EF1E93" w14:textId="03CB357F" w:rsidR="002E79EA" w:rsidRPr="00DA66E2" w:rsidRDefault="002E79EA" w:rsidP="002E79EA">
      <w:pPr>
        <w:spacing w:after="240" w:line="240" w:lineRule="auto"/>
        <w:jc w:val="both"/>
        <w:rPr>
          <w:rFonts w:ascii="Calibri" w:eastAsia="Times New Roman" w:hAnsi="Calibri" w:cs="Arial"/>
          <w:lang w:eastAsia="it-IT"/>
        </w:rPr>
      </w:pPr>
      <w:r w:rsidRPr="00DA66E2">
        <w:rPr>
          <w:rFonts w:ascii="Calibri" w:eastAsia="Times New Roman" w:hAnsi="Calibri" w:cs="Arial"/>
          <w:lang w:eastAsia="it-IT"/>
        </w:rPr>
        <w:t>- il bilancio consolidato 20</w:t>
      </w:r>
      <w:r w:rsidR="002D146B" w:rsidRPr="00DA66E2">
        <w:rPr>
          <w:rFonts w:ascii="Calibri" w:eastAsia="Times New Roman" w:hAnsi="Calibri" w:cs="Arial"/>
          <w:lang w:eastAsia="it-IT"/>
        </w:rPr>
        <w:t>2</w:t>
      </w:r>
      <w:r w:rsidR="00DA66E2" w:rsidRPr="00DA66E2">
        <w:rPr>
          <w:rFonts w:ascii="Calibri" w:eastAsia="Times New Roman" w:hAnsi="Calibri" w:cs="Arial"/>
          <w:lang w:eastAsia="it-IT"/>
        </w:rPr>
        <w:t>3</w:t>
      </w:r>
      <w:r w:rsidRPr="00DA66E2">
        <w:rPr>
          <w:rFonts w:ascii="Calibri" w:eastAsia="Times New Roman" w:hAnsi="Calibri" w:cs="Arial"/>
          <w:lang w:eastAsia="it-IT"/>
        </w:rPr>
        <w:t xml:space="preserve"> del</w:t>
      </w:r>
      <w:r w:rsidR="00991098" w:rsidRPr="00DA66E2">
        <w:rPr>
          <w:rFonts w:ascii="Calibri" w:eastAsia="Times New Roman" w:hAnsi="Calibri" w:cs="Arial"/>
          <w:lang w:eastAsia="it-IT"/>
        </w:rPr>
        <w:t>la</w:t>
      </w:r>
      <w:r w:rsidRPr="00DA66E2">
        <w:rPr>
          <w:rFonts w:ascii="Calibri" w:eastAsia="Times New Roman" w:hAnsi="Calibri" w:cs="Arial"/>
          <w:lang w:eastAsia="it-IT"/>
        </w:rPr>
        <w:t xml:space="preserve"> </w:t>
      </w:r>
      <w:r w:rsidR="00991098" w:rsidRPr="00DA66E2">
        <w:rPr>
          <w:rFonts w:ascii="Calibri" w:eastAsia="Times New Roman" w:hAnsi="Calibri" w:cs="Arial"/>
          <w:lang w:eastAsia="it-IT"/>
        </w:rPr>
        <w:t xml:space="preserve">Provincia di Livorno </w:t>
      </w:r>
      <w:r w:rsidRPr="00DA66E2">
        <w:rPr>
          <w:rFonts w:ascii="Calibri" w:eastAsia="Times New Roman" w:hAnsi="Calibri" w:cs="Arial"/>
          <w:b/>
          <w:i/>
          <w:lang w:eastAsia="it-IT"/>
        </w:rPr>
        <w:t>rappresenta</w:t>
      </w:r>
      <w:r w:rsidRPr="00DA66E2">
        <w:rPr>
          <w:rFonts w:ascii="Calibri" w:eastAsia="Times New Roman" w:hAnsi="Calibri" w:cs="Arial"/>
          <w:lang w:eastAsia="it-IT"/>
        </w:rPr>
        <w:t xml:space="preserve"> in modo veritiero e corretto la reale consistenza economica, patrimoniale e finanziari</w:t>
      </w:r>
      <w:r w:rsidR="0084257A" w:rsidRPr="00DA66E2">
        <w:rPr>
          <w:rFonts w:ascii="Calibri" w:eastAsia="Times New Roman" w:hAnsi="Calibri" w:cs="Arial"/>
          <w:lang w:eastAsia="it-IT"/>
        </w:rPr>
        <w:t>a</w:t>
      </w:r>
      <w:r w:rsidRPr="00DA66E2">
        <w:rPr>
          <w:rFonts w:ascii="Calibri" w:eastAsia="Times New Roman" w:hAnsi="Calibri" w:cs="Arial"/>
          <w:lang w:eastAsia="it-IT"/>
        </w:rPr>
        <w:t xml:space="preserve"> dell’intero Gruppo Amministrazione Pubblica.</w:t>
      </w:r>
    </w:p>
    <w:p w14:paraId="7874A419" w14:textId="255ECA1C" w:rsidR="002E79EA" w:rsidRPr="00DA66E2" w:rsidRDefault="002E79EA" w:rsidP="002E79EA">
      <w:pPr>
        <w:spacing w:after="240" w:line="240" w:lineRule="auto"/>
        <w:jc w:val="both"/>
        <w:rPr>
          <w:rFonts w:ascii="Calibri" w:eastAsia="Times New Roman" w:hAnsi="Calibri" w:cs="Arial"/>
          <w:lang w:eastAsia="it-IT"/>
        </w:rPr>
      </w:pPr>
      <w:r w:rsidRPr="00DA66E2">
        <w:rPr>
          <w:rFonts w:ascii="Calibri" w:eastAsia="Times New Roman" w:hAnsi="Calibri" w:cs="Arial"/>
          <w:lang w:eastAsia="it-IT"/>
        </w:rPr>
        <w:t xml:space="preserve">- la relazione sulla gestione consolidata </w:t>
      </w:r>
      <w:r w:rsidRPr="00DA66E2">
        <w:rPr>
          <w:rFonts w:ascii="Calibri" w:eastAsia="Times New Roman" w:hAnsi="Calibri" w:cs="Arial"/>
          <w:b/>
          <w:i/>
          <w:lang w:eastAsia="it-IT"/>
        </w:rPr>
        <w:t>contiene</w:t>
      </w:r>
      <w:r w:rsidRPr="00DA66E2">
        <w:rPr>
          <w:rFonts w:ascii="Calibri" w:eastAsia="Times New Roman" w:hAnsi="Calibri" w:cs="Arial"/>
          <w:lang w:eastAsia="it-IT"/>
        </w:rPr>
        <w:t xml:space="preserve"> la nota integrativa e risulta essere congruente con il Bilancio Consolidato.</w:t>
      </w:r>
    </w:p>
    <w:p w14:paraId="06AE492B" w14:textId="77777777" w:rsidR="004751E5" w:rsidRPr="006E7B81" w:rsidRDefault="004751E5" w:rsidP="00C36A7E">
      <w:pPr>
        <w:spacing w:after="0" w:line="240" w:lineRule="auto"/>
        <w:jc w:val="both"/>
        <w:outlineLvl w:val="0"/>
        <w:rPr>
          <w:rFonts w:ascii="Calibri" w:eastAsia="Times New Roman" w:hAnsi="Calibri" w:cs="Arial"/>
          <w:b/>
          <w:sz w:val="28"/>
          <w:szCs w:val="28"/>
          <w:highlight w:val="yellow"/>
          <w:lang w:eastAsia="it-IT"/>
        </w:rPr>
      </w:pPr>
      <w:bookmarkStart w:id="31" w:name="_Toc113167293"/>
      <w:bookmarkEnd w:id="2"/>
    </w:p>
    <w:p w14:paraId="31DC4184" w14:textId="77777777" w:rsidR="00EB0EAE" w:rsidRPr="006E7B81" w:rsidRDefault="00EB0EAE" w:rsidP="00C36A7E">
      <w:pPr>
        <w:spacing w:after="0" w:line="240" w:lineRule="auto"/>
        <w:jc w:val="both"/>
        <w:outlineLvl w:val="0"/>
        <w:rPr>
          <w:rFonts w:ascii="Calibri" w:eastAsia="Times New Roman" w:hAnsi="Calibri" w:cs="Arial"/>
          <w:b/>
          <w:sz w:val="28"/>
          <w:szCs w:val="28"/>
          <w:highlight w:val="yellow"/>
          <w:lang w:eastAsia="it-IT"/>
        </w:rPr>
      </w:pPr>
    </w:p>
    <w:p w14:paraId="69CA411D" w14:textId="77777777" w:rsidR="00EB0EAE" w:rsidRPr="006E7B81" w:rsidRDefault="00EB0EAE" w:rsidP="00C36A7E">
      <w:pPr>
        <w:spacing w:after="0" w:line="240" w:lineRule="auto"/>
        <w:jc w:val="both"/>
        <w:outlineLvl w:val="0"/>
        <w:rPr>
          <w:rFonts w:ascii="Calibri" w:eastAsia="Times New Roman" w:hAnsi="Calibri" w:cs="Arial"/>
          <w:b/>
          <w:sz w:val="28"/>
          <w:szCs w:val="28"/>
          <w:highlight w:val="yellow"/>
          <w:lang w:eastAsia="it-IT"/>
        </w:rPr>
      </w:pPr>
    </w:p>
    <w:p w14:paraId="0F30DF6A" w14:textId="77777777" w:rsidR="00EB0EAE" w:rsidRPr="006E7B81" w:rsidRDefault="00EB0EAE" w:rsidP="00C36A7E">
      <w:pPr>
        <w:spacing w:after="0" w:line="240" w:lineRule="auto"/>
        <w:jc w:val="both"/>
        <w:outlineLvl w:val="0"/>
        <w:rPr>
          <w:rFonts w:ascii="Calibri" w:eastAsia="Times New Roman" w:hAnsi="Calibri" w:cs="Arial"/>
          <w:b/>
          <w:sz w:val="28"/>
          <w:szCs w:val="28"/>
          <w:highlight w:val="yellow"/>
          <w:lang w:eastAsia="it-IT"/>
        </w:rPr>
      </w:pPr>
    </w:p>
    <w:p w14:paraId="60F78BDF" w14:textId="77777777" w:rsidR="00EB0EAE" w:rsidRPr="006E7B81" w:rsidRDefault="00EB0EAE" w:rsidP="00C36A7E">
      <w:pPr>
        <w:spacing w:after="0" w:line="240" w:lineRule="auto"/>
        <w:jc w:val="both"/>
        <w:outlineLvl w:val="0"/>
        <w:rPr>
          <w:rFonts w:ascii="Calibri" w:eastAsia="Times New Roman" w:hAnsi="Calibri" w:cs="Arial"/>
          <w:b/>
          <w:sz w:val="28"/>
          <w:szCs w:val="28"/>
          <w:highlight w:val="yellow"/>
          <w:lang w:eastAsia="it-IT"/>
        </w:rPr>
      </w:pPr>
    </w:p>
    <w:p w14:paraId="13BDC3DB" w14:textId="77777777" w:rsidR="00EB0EAE" w:rsidRPr="006E7B81" w:rsidRDefault="00EB0EAE" w:rsidP="00C36A7E">
      <w:pPr>
        <w:spacing w:after="0" w:line="240" w:lineRule="auto"/>
        <w:jc w:val="both"/>
        <w:outlineLvl w:val="0"/>
        <w:rPr>
          <w:rFonts w:ascii="Calibri" w:eastAsia="Times New Roman" w:hAnsi="Calibri" w:cs="Arial"/>
          <w:b/>
          <w:sz w:val="28"/>
          <w:szCs w:val="28"/>
          <w:highlight w:val="yellow"/>
          <w:lang w:eastAsia="it-IT"/>
        </w:rPr>
      </w:pPr>
    </w:p>
    <w:p w14:paraId="720F53DD" w14:textId="77777777" w:rsidR="00EB0EAE" w:rsidRPr="006E7B81" w:rsidRDefault="00EB0EAE" w:rsidP="00C36A7E">
      <w:pPr>
        <w:spacing w:after="0" w:line="240" w:lineRule="auto"/>
        <w:jc w:val="both"/>
        <w:outlineLvl w:val="0"/>
        <w:rPr>
          <w:rFonts w:ascii="Calibri" w:eastAsia="Times New Roman" w:hAnsi="Calibri" w:cs="Arial"/>
          <w:b/>
          <w:sz w:val="28"/>
          <w:szCs w:val="28"/>
          <w:highlight w:val="yellow"/>
          <w:lang w:eastAsia="it-IT"/>
        </w:rPr>
      </w:pPr>
    </w:p>
    <w:p w14:paraId="5111450A" w14:textId="77777777" w:rsidR="00EB0EAE" w:rsidRPr="006E7B81" w:rsidRDefault="00EB0EAE" w:rsidP="00C36A7E">
      <w:pPr>
        <w:spacing w:after="0" w:line="240" w:lineRule="auto"/>
        <w:jc w:val="both"/>
        <w:outlineLvl w:val="0"/>
        <w:rPr>
          <w:rFonts w:ascii="Calibri" w:eastAsia="Times New Roman" w:hAnsi="Calibri" w:cs="Arial"/>
          <w:b/>
          <w:sz w:val="28"/>
          <w:szCs w:val="28"/>
          <w:highlight w:val="yellow"/>
          <w:lang w:eastAsia="it-IT"/>
        </w:rPr>
      </w:pPr>
    </w:p>
    <w:p w14:paraId="1E925EEF" w14:textId="77777777" w:rsidR="00EB0EAE" w:rsidRPr="006E7B81" w:rsidRDefault="00EB0EAE" w:rsidP="00C36A7E">
      <w:pPr>
        <w:spacing w:after="0" w:line="240" w:lineRule="auto"/>
        <w:jc w:val="both"/>
        <w:outlineLvl w:val="0"/>
        <w:rPr>
          <w:rFonts w:ascii="Calibri" w:eastAsia="Times New Roman" w:hAnsi="Calibri" w:cs="Arial"/>
          <w:b/>
          <w:sz w:val="28"/>
          <w:szCs w:val="28"/>
          <w:highlight w:val="yellow"/>
          <w:lang w:eastAsia="it-IT"/>
        </w:rPr>
      </w:pPr>
    </w:p>
    <w:p w14:paraId="76DFC3E8" w14:textId="5795EB63" w:rsidR="00A42B69" w:rsidRPr="00DA66E2" w:rsidRDefault="00543FA2" w:rsidP="00C36A7E">
      <w:pPr>
        <w:spacing w:after="0" w:line="240" w:lineRule="auto"/>
        <w:jc w:val="both"/>
        <w:outlineLvl w:val="0"/>
        <w:rPr>
          <w:rFonts w:ascii="Calibri" w:eastAsia="Times New Roman" w:hAnsi="Calibri" w:cs="Arial"/>
          <w:b/>
          <w:sz w:val="28"/>
          <w:szCs w:val="28"/>
          <w:lang w:eastAsia="it-IT"/>
        </w:rPr>
      </w:pPr>
      <w:r w:rsidRPr="00DA66E2">
        <w:rPr>
          <w:rFonts w:ascii="Calibri" w:eastAsia="Times New Roman" w:hAnsi="Calibri" w:cs="Arial"/>
          <w:b/>
          <w:sz w:val="28"/>
          <w:szCs w:val="28"/>
          <w:lang w:eastAsia="it-IT"/>
        </w:rPr>
        <w:t>9</w:t>
      </w:r>
      <w:r w:rsidR="00A42B69" w:rsidRPr="00DA66E2">
        <w:rPr>
          <w:rFonts w:ascii="Calibri" w:eastAsia="Times New Roman" w:hAnsi="Calibri" w:cs="Arial"/>
          <w:b/>
          <w:sz w:val="28"/>
          <w:szCs w:val="28"/>
          <w:lang w:eastAsia="it-IT"/>
        </w:rPr>
        <w:t>. Conclusioni</w:t>
      </w:r>
      <w:bookmarkEnd w:id="31"/>
    </w:p>
    <w:p w14:paraId="016B8097" w14:textId="77777777" w:rsidR="00A42B69" w:rsidRPr="00DA66E2" w:rsidRDefault="00A42B69" w:rsidP="00C36A7E">
      <w:pPr>
        <w:spacing w:after="240" w:line="240" w:lineRule="auto"/>
        <w:jc w:val="both"/>
        <w:outlineLvl w:val="0"/>
        <w:rPr>
          <w:rFonts w:ascii="Calibri" w:eastAsia="Times New Roman" w:hAnsi="Calibri" w:cs="Arial"/>
          <w:lang w:eastAsia="it-IT"/>
        </w:rPr>
      </w:pPr>
    </w:p>
    <w:p w14:paraId="1430C426" w14:textId="539FAD9B" w:rsidR="0084257A" w:rsidRPr="00DA66E2" w:rsidRDefault="002E79EA" w:rsidP="002E79EA">
      <w:pPr>
        <w:spacing w:after="240" w:line="240" w:lineRule="auto"/>
        <w:jc w:val="both"/>
        <w:rPr>
          <w:rFonts w:ascii="Calibri" w:eastAsia="Times New Roman" w:hAnsi="Calibri" w:cs="Arial"/>
          <w:lang w:eastAsia="it-IT"/>
        </w:rPr>
      </w:pPr>
      <w:r w:rsidRPr="00DA66E2">
        <w:rPr>
          <w:rFonts w:ascii="Calibri" w:eastAsia="Times New Roman" w:hAnsi="Calibri" w:cs="Arial"/>
          <w:lang w:eastAsia="it-IT"/>
        </w:rPr>
        <w:t xml:space="preserve">L’Organo di </w:t>
      </w:r>
      <w:r w:rsidR="00C15095" w:rsidRPr="00DA66E2">
        <w:rPr>
          <w:rFonts w:ascii="Calibri" w:eastAsia="Times New Roman" w:hAnsi="Calibri" w:cs="Arial"/>
          <w:lang w:eastAsia="it-IT"/>
        </w:rPr>
        <w:t>R</w:t>
      </w:r>
      <w:r w:rsidRPr="00DA66E2">
        <w:rPr>
          <w:rFonts w:ascii="Calibri" w:eastAsia="Times New Roman" w:hAnsi="Calibri" w:cs="Arial"/>
          <w:lang w:eastAsia="it-IT"/>
        </w:rPr>
        <w:t>evisione</w:t>
      </w:r>
      <w:r w:rsidR="0084257A" w:rsidRPr="00DA66E2">
        <w:rPr>
          <w:rFonts w:ascii="Calibri" w:eastAsia="Times New Roman" w:hAnsi="Calibri" w:cs="Arial"/>
          <w:lang w:eastAsia="it-IT"/>
        </w:rPr>
        <w:t>,</w:t>
      </w:r>
      <w:r w:rsidRPr="00DA66E2">
        <w:rPr>
          <w:rFonts w:ascii="Calibri" w:eastAsia="Times New Roman" w:hAnsi="Calibri" w:cs="Arial"/>
          <w:lang w:eastAsia="it-IT"/>
        </w:rPr>
        <w:t xml:space="preserve"> per quanto </w:t>
      </w:r>
      <w:r w:rsidR="0084257A" w:rsidRPr="00DA66E2">
        <w:rPr>
          <w:rFonts w:ascii="Calibri" w:eastAsia="Times New Roman" w:hAnsi="Calibri" w:cs="Arial"/>
          <w:lang w:eastAsia="it-IT"/>
        </w:rPr>
        <w:t xml:space="preserve">sopra </w:t>
      </w:r>
      <w:r w:rsidRPr="00DA66E2">
        <w:rPr>
          <w:rFonts w:ascii="Calibri" w:eastAsia="Times New Roman" w:hAnsi="Calibri" w:cs="Arial"/>
          <w:lang w:eastAsia="it-IT"/>
        </w:rPr>
        <w:t>esposto e illustrato</w:t>
      </w:r>
      <w:r w:rsidR="0084257A" w:rsidRPr="00DA66E2">
        <w:rPr>
          <w:rFonts w:ascii="Calibri" w:eastAsia="Times New Roman" w:hAnsi="Calibri" w:cs="Arial"/>
          <w:lang w:eastAsia="it-IT"/>
        </w:rPr>
        <w:t>,</w:t>
      </w:r>
      <w:r w:rsidRPr="00DA66E2">
        <w:rPr>
          <w:rFonts w:ascii="Calibri" w:eastAsia="Times New Roman" w:hAnsi="Calibri" w:cs="Arial"/>
          <w:lang w:eastAsia="it-IT"/>
        </w:rPr>
        <w:t xml:space="preserve"> ai sensi dell’art. 239 comma 1 lett. </w:t>
      </w:r>
      <w:r w:rsidR="00414685" w:rsidRPr="00DA66E2">
        <w:rPr>
          <w:rFonts w:ascii="Calibri" w:eastAsia="Times New Roman" w:hAnsi="Calibri" w:cs="Arial"/>
          <w:lang w:eastAsia="it-IT"/>
        </w:rPr>
        <w:t>d) -</w:t>
      </w:r>
      <w:r w:rsidRPr="00DA66E2">
        <w:rPr>
          <w:rFonts w:ascii="Calibri" w:eastAsia="Times New Roman" w:hAnsi="Calibri" w:cs="Arial"/>
          <w:lang w:eastAsia="it-IT"/>
        </w:rPr>
        <w:t xml:space="preserve">bis) del </w:t>
      </w:r>
      <w:r w:rsidR="00414685" w:rsidRPr="00DA66E2">
        <w:rPr>
          <w:rFonts w:ascii="Calibri" w:eastAsia="Times New Roman" w:hAnsi="Calibri" w:cs="Arial"/>
          <w:lang w:eastAsia="it-IT"/>
        </w:rPr>
        <w:t>D.lgs.</w:t>
      </w:r>
      <w:r w:rsidRPr="00DA66E2">
        <w:rPr>
          <w:rFonts w:ascii="Calibri" w:eastAsia="Times New Roman" w:hAnsi="Calibri" w:cs="Arial"/>
          <w:lang w:eastAsia="it-IT"/>
        </w:rPr>
        <w:t xml:space="preserve"> n.267/2000</w:t>
      </w:r>
      <w:r w:rsidR="0084257A" w:rsidRPr="00DA66E2">
        <w:rPr>
          <w:rFonts w:ascii="Calibri" w:eastAsia="Times New Roman" w:hAnsi="Calibri" w:cs="Arial"/>
          <w:lang w:eastAsia="it-IT"/>
        </w:rPr>
        <w:t>,</w:t>
      </w:r>
      <w:r w:rsidRPr="00DA66E2">
        <w:rPr>
          <w:rFonts w:ascii="Calibri" w:eastAsia="Times New Roman" w:hAnsi="Calibri" w:cs="Arial"/>
          <w:lang w:eastAsia="it-IT"/>
        </w:rPr>
        <w:t xml:space="preserve"> </w:t>
      </w:r>
    </w:p>
    <w:p w14:paraId="2DE1AE7D" w14:textId="77777777" w:rsidR="002E79EA" w:rsidRPr="00DA66E2" w:rsidRDefault="002E79EA" w:rsidP="0084257A">
      <w:pPr>
        <w:spacing w:after="240" w:line="240" w:lineRule="auto"/>
        <w:jc w:val="center"/>
        <w:rPr>
          <w:rFonts w:ascii="Calibri" w:eastAsia="Times New Roman" w:hAnsi="Calibri" w:cs="Arial"/>
          <w:b/>
          <w:lang w:eastAsia="it-IT"/>
        </w:rPr>
      </w:pPr>
      <w:r w:rsidRPr="00DA66E2">
        <w:rPr>
          <w:rFonts w:ascii="Calibri" w:eastAsia="Times New Roman" w:hAnsi="Calibri" w:cs="Arial"/>
          <w:b/>
          <w:lang w:eastAsia="it-IT"/>
        </w:rPr>
        <w:t>esprime:</w:t>
      </w:r>
    </w:p>
    <w:p w14:paraId="45EFB7BB" w14:textId="3984E8E7" w:rsidR="002E79EA" w:rsidRPr="00DA66E2" w:rsidRDefault="003A35F1" w:rsidP="002E79EA">
      <w:pPr>
        <w:spacing w:after="240" w:line="240" w:lineRule="auto"/>
        <w:jc w:val="both"/>
        <w:rPr>
          <w:rFonts w:ascii="Calibri" w:eastAsia="Times New Roman" w:hAnsi="Calibri" w:cs="Arial"/>
          <w:lang w:eastAsia="it-IT"/>
        </w:rPr>
      </w:pPr>
      <w:r w:rsidRPr="00DA66E2">
        <w:rPr>
          <w:rFonts w:ascii="Calibri" w:eastAsia="Times New Roman" w:hAnsi="Calibri" w:cs="Arial"/>
          <w:lang w:eastAsia="it-IT"/>
        </w:rPr>
        <w:t xml:space="preserve">giudizio </w:t>
      </w:r>
      <w:r w:rsidR="0055520F" w:rsidRPr="00DA66E2">
        <w:rPr>
          <w:rFonts w:ascii="Calibri" w:eastAsia="Times New Roman" w:hAnsi="Calibri" w:cs="Arial"/>
          <w:lang w:eastAsia="it-IT"/>
        </w:rPr>
        <w:t>positivo sulla</w:t>
      </w:r>
      <w:r w:rsidR="002E79EA" w:rsidRPr="00DA66E2">
        <w:rPr>
          <w:rFonts w:ascii="Calibri" w:eastAsia="Times New Roman" w:hAnsi="Calibri" w:cs="Arial"/>
          <w:lang w:eastAsia="it-IT"/>
        </w:rPr>
        <w:t xml:space="preserve"> proposta di deliberazione </w:t>
      </w:r>
      <w:r w:rsidR="002E79EA" w:rsidRPr="00DA66E2">
        <w:rPr>
          <w:rFonts w:ascii="Calibri" w:eastAsia="Times New Roman" w:hAnsi="Calibri" w:cs="Arial"/>
        </w:rPr>
        <w:t xml:space="preserve">consiliare </w:t>
      </w:r>
      <w:r w:rsidR="002E79EA" w:rsidRPr="00DA66E2">
        <w:rPr>
          <w:rFonts w:ascii="Calibri" w:eastAsia="Times New Roman" w:hAnsi="Calibri" w:cs="Arial"/>
          <w:lang w:eastAsia="it-IT"/>
        </w:rPr>
        <w:t xml:space="preserve">concernente il bilancio consolidato </w:t>
      </w:r>
      <w:r w:rsidR="0086226E" w:rsidRPr="00DA66E2">
        <w:rPr>
          <w:rFonts w:ascii="Calibri" w:eastAsia="Times New Roman" w:hAnsi="Calibri" w:cs="Arial"/>
          <w:lang w:eastAsia="it-IT"/>
        </w:rPr>
        <w:t>20</w:t>
      </w:r>
      <w:r w:rsidR="002D146B" w:rsidRPr="00DA66E2">
        <w:rPr>
          <w:rFonts w:ascii="Calibri" w:eastAsia="Times New Roman" w:hAnsi="Calibri" w:cs="Arial"/>
          <w:lang w:eastAsia="it-IT"/>
        </w:rPr>
        <w:t>2</w:t>
      </w:r>
      <w:r w:rsidR="00DA66E2" w:rsidRPr="00DA66E2">
        <w:rPr>
          <w:rFonts w:ascii="Calibri" w:eastAsia="Times New Roman" w:hAnsi="Calibri" w:cs="Arial"/>
          <w:lang w:eastAsia="it-IT"/>
        </w:rPr>
        <w:t>3</w:t>
      </w:r>
      <w:r w:rsidR="002E79EA" w:rsidRPr="00DA66E2">
        <w:rPr>
          <w:rFonts w:ascii="Calibri" w:eastAsia="Times New Roman" w:hAnsi="Calibri" w:cs="Arial"/>
          <w:lang w:eastAsia="it-IT"/>
        </w:rPr>
        <w:t xml:space="preserve"> del Gruppo amministrazione pubblica de</w:t>
      </w:r>
      <w:r w:rsidR="00991098" w:rsidRPr="00DA66E2">
        <w:rPr>
          <w:rFonts w:ascii="Calibri" w:eastAsia="Times New Roman" w:hAnsi="Calibri" w:cs="Arial"/>
          <w:lang w:eastAsia="it-IT"/>
        </w:rPr>
        <w:t>l</w:t>
      </w:r>
      <w:r w:rsidR="002E79EA" w:rsidRPr="00DA66E2">
        <w:rPr>
          <w:rFonts w:ascii="Calibri" w:eastAsia="Times New Roman" w:hAnsi="Calibri" w:cs="Arial"/>
          <w:lang w:eastAsia="it-IT"/>
        </w:rPr>
        <w:t>l</w:t>
      </w:r>
      <w:r w:rsidR="00991098" w:rsidRPr="00DA66E2">
        <w:rPr>
          <w:rFonts w:ascii="Calibri" w:eastAsia="Times New Roman" w:hAnsi="Calibri" w:cs="Arial"/>
          <w:lang w:eastAsia="it-IT"/>
        </w:rPr>
        <w:t>a</w:t>
      </w:r>
      <w:r w:rsidR="002E79EA" w:rsidRPr="00DA66E2">
        <w:rPr>
          <w:rFonts w:ascii="Calibri" w:eastAsia="Times New Roman" w:hAnsi="Calibri" w:cs="Arial"/>
          <w:lang w:eastAsia="it-IT"/>
        </w:rPr>
        <w:t xml:space="preserve"> </w:t>
      </w:r>
      <w:r w:rsidR="00991098" w:rsidRPr="00DA66E2">
        <w:rPr>
          <w:rFonts w:ascii="Calibri" w:eastAsia="Times New Roman" w:hAnsi="Calibri" w:cs="Arial"/>
          <w:lang w:eastAsia="it-IT"/>
        </w:rPr>
        <w:t xml:space="preserve">Provincia di Livorno </w:t>
      </w:r>
      <w:r w:rsidR="001F2FD7" w:rsidRPr="00DA66E2">
        <w:rPr>
          <w:rFonts w:ascii="Calibri" w:eastAsia="Times New Roman" w:hAnsi="Calibri" w:cs="Arial"/>
          <w:lang w:eastAsia="it-IT"/>
        </w:rPr>
        <w:t>ed</w:t>
      </w:r>
      <w:r w:rsidR="00F45BE1" w:rsidRPr="00DA66E2">
        <w:rPr>
          <w:rFonts w:ascii="Calibri" w:eastAsia="Times New Roman" w:hAnsi="Calibri" w:cs="Arial"/>
          <w:lang w:eastAsia="it-IT"/>
        </w:rPr>
        <w:t xml:space="preserve"> invita l’ente a rispettare il termine della trasmissione alla BDAP.</w:t>
      </w:r>
    </w:p>
    <w:p w14:paraId="6B77E625" w14:textId="77777777" w:rsidR="002E79EA" w:rsidRPr="00DA66E2" w:rsidRDefault="002E79EA" w:rsidP="002E79EA">
      <w:pPr>
        <w:spacing w:after="240" w:line="240" w:lineRule="auto"/>
        <w:rPr>
          <w:rFonts w:ascii="Calibri" w:eastAsia="Times New Roman" w:hAnsi="Calibri" w:cs="Arial"/>
          <w:lang w:eastAsia="it-IT"/>
        </w:rPr>
      </w:pPr>
    </w:p>
    <w:p w14:paraId="71C51B4A" w14:textId="476E2ED0" w:rsidR="002E79EA" w:rsidRPr="00DA66E2" w:rsidRDefault="00562759" w:rsidP="002E79EA">
      <w:pPr>
        <w:spacing w:after="240" w:line="240" w:lineRule="auto"/>
        <w:rPr>
          <w:rFonts w:ascii="Calibri" w:eastAsia="Times New Roman" w:hAnsi="Calibri" w:cs="Arial"/>
          <w:lang w:eastAsia="it-IT"/>
        </w:rPr>
      </w:pPr>
      <w:r w:rsidRPr="00DA66E2">
        <w:rPr>
          <w:rFonts w:ascii="Calibri" w:eastAsia="Times New Roman" w:hAnsi="Calibri" w:cs="Arial"/>
          <w:lang w:eastAsia="it-IT"/>
        </w:rPr>
        <w:t>Livorno</w:t>
      </w:r>
      <w:r w:rsidR="002E79EA" w:rsidRPr="00DA66E2">
        <w:rPr>
          <w:rFonts w:ascii="Calibri" w:eastAsia="Times New Roman" w:hAnsi="Calibri" w:cs="Arial"/>
          <w:lang w:eastAsia="it-IT"/>
        </w:rPr>
        <w:t xml:space="preserve"> </w:t>
      </w:r>
      <w:r w:rsidR="00F709C9">
        <w:rPr>
          <w:rFonts w:ascii="Calibri" w:eastAsia="Times New Roman" w:hAnsi="Calibri" w:cs="Arial"/>
          <w:lang w:eastAsia="it-IT"/>
        </w:rPr>
        <w:t>19</w:t>
      </w:r>
      <w:r w:rsidR="00DA66E2" w:rsidRPr="00DA66E2">
        <w:rPr>
          <w:rFonts w:ascii="Calibri" w:eastAsia="Times New Roman" w:hAnsi="Calibri" w:cs="Arial"/>
          <w:lang w:eastAsia="it-IT"/>
        </w:rPr>
        <w:t>/</w:t>
      </w:r>
      <w:proofErr w:type="gramStart"/>
      <w:r w:rsidR="00F709C9">
        <w:rPr>
          <w:rFonts w:ascii="Calibri" w:eastAsia="Times New Roman" w:hAnsi="Calibri" w:cs="Arial"/>
          <w:lang w:eastAsia="it-IT"/>
        </w:rPr>
        <w:t>9</w:t>
      </w:r>
      <w:r w:rsidR="00DA66E2" w:rsidRPr="00DA66E2">
        <w:rPr>
          <w:rFonts w:ascii="Calibri" w:eastAsia="Times New Roman" w:hAnsi="Calibri" w:cs="Arial"/>
          <w:lang w:eastAsia="it-IT"/>
        </w:rPr>
        <w:t xml:space="preserve">  /</w:t>
      </w:r>
      <w:proofErr w:type="gramEnd"/>
      <w:r w:rsidR="00DA66E2" w:rsidRPr="00DA66E2">
        <w:rPr>
          <w:rFonts w:ascii="Calibri" w:eastAsia="Times New Roman" w:hAnsi="Calibri" w:cs="Arial"/>
          <w:lang w:eastAsia="it-IT"/>
        </w:rPr>
        <w:t xml:space="preserve"> </w:t>
      </w:r>
      <w:r w:rsidR="00F709C9">
        <w:rPr>
          <w:rFonts w:ascii="Calibri" w:eastAsia="Times New Roman" w:hAnsi="Calibri" w:cs="Arial"/>
          <w:lang w:eastAsia="it-IT"/>
        </w:rPr>
        <w:t>2024</w:t>
      </w:r>
    </w:p>
    <w:p w14:paraId="31B4DDD8" w14:textId="77777777" w:rsidR="002E79EA" w:rsidRPr="006E7B81" w:rsidRDefault="002E79EA" w:rsidP="002E79EA">
      <w:pPr>
        <w:spacing w:after="240" w:line="240" w:lineRule="auto"/>
        <w:rPr>
          <w:rFonts w:ascii="Calibri" w:eastAsia="Times New Roman" w:hAnsi="Calibri" w:cs="Arial"/>
          <w:highlight w:val="yellow"/>
          <w:lang w:eastAsia="it-IT"/>
        </w:rPr>
      </w:pPr>
    </w:p>
    <w:p w14:paraId="02AF79F8" w14:textId="17747A97" w:rsidR="00F26314" w:rsidRPr="00F64CFF" w:rsidRDefault="002E79EA" w:rsidP="00AE3E9E">
      <w:pPr>
        <w:spacing w:after="240" w:line="240" w:lineRule="auto"/>
        <w:rPr>
          <w:rFonts w:ascii="Calibri" w:eastAsia="Times New Roman" w:hAnsi="Calibri" w:cs="Arial"/>
          <w:lang w:eastAsia="it-IT"/>
        </w:rPr>
      </w:pPr>
      <w:r w:rsidRPr="00F64CFF">
        <w:rPr>
          <w:rFonts w:ascii="Calibri" w:eastAsia="Times New Roman" w:hAnsi="Calibri" w:cs="Arial"/>
          <w:lang w:eastAsia="it-IT"/>
        </w:rPr>
        <w:t>L’Organo di Revisione</w:t>
      </w:r>
    </w:p>
    <w:p w14:paraId="15660316" w14:textId="6739B795" w:rsidR="005D6531" w:rsidRPr="00F64CFF" w:rsidRDefault="004751E5" w:rsidP="005D6531">
      <w:pPr>
        <w:spacing w:after="200" w:line="276" w:lineRule="auto"/>
        <w:rPr>
          <w:rFonts w:ascii="Calibri" w:eastAsia="Times New Roman" w:hAnsi="Calibri" w:cs="Calibri"/>
          <w:b/>
          <w:i/>
        </w:rPr>
      </w:pPr>
      <w:r w:rsidRPr="00F64CFF">
        <w:rPr>
          <w:rFonts w:ascii="Calibri" w:eastAsia="Times New Roman" w:hAnsi="Calibri" w:cs="Calibri"/>
          <w:b/>
          <w:i/>
        </w:rPr>
        <w:t xml:space="preserve">LAURO ALESSANDRI             </w:t>
      </w:r>
      <w:r w:rsidR="005D6531" w:rsidRPr="00F64CFF">
        <w:rPr>
          <w:rFonts w:ascii="Calibri" w:eastAsia="Times New Roman" w:hAnsi="Calibri" w:cs="Calibri"/>
          <w:b/>
          <w:i/>
        </w:rPr>
        <w:t>_________________</w:t>
      </w:r>
    </w:p>
    <w:p w14:paraId="05911EF0" w14:textId="2C44BB7A" w:rsidR="005D6531" w:rsidRPr="00F64CFF" w:rsidRDefault="004751E5" w:rsidP="005D6531">
      <w:pPr>
        <w:spacing w:after="200" w:line="276" w:lineRule="auto"/>
        <w:rPr>
          <w:rFonts w:ascii="Calibri" w:eastAsia="Times New Roman" w:hAnsi="Calibri" w:cs="Calibri"/>
          <w:b/>
          <w:i/>
        </w:rPr>
      </w:pPr>
      <w:r w:rsidRPr="00F64CFF">
        <w:rPr>
          <w:rFonts w:ascii="Calibri" w:eastAsia="Times New Roman" w:hAnsi="Calibri" w:cs="Calibri"/>
          <w:b/>
          <w:i/>
        </w:rPr>
        <w:t xml:space="preserve">CLAUDIO PUCCI                      </w:t>
      </w:r>
      <w:r w:rsidR="005D6531" w:rsidRPr="00F64CFF">
        <w:rPr>
          <w:rFonts w:ascii="Calibri" w:eastAsia="Times New Roman" w:hAnsi="Calibri" w:cs="Calibri"/>
          <w:b/>
          <w:i/>
        </w:rPr>
        <w:t>_________________</w:t>
      </w:r>
    </w:p>
    <w:p w14:paraId="2B5C9CA7" w14:textId="63D903D2" w:rsidR="005D6531" w:rsidRPr="002E79EA" w:rsidRDefault="004751E5" w:rsidP="005D6531">
      <w:pPr>
        <w:spacing w:after="200" w:line="276" w:lineRule="auto"/>
        <w:rPr>
          <w:rFonts w:ascii="Calibri" w:eastAsia="Times New Roman" w:hAnsi="Calibri" w:cs="Calibri"/>
          <w:b/>
          <w:i/>
        </w:rPr>
      </w:pPr>
      <w:r w:rsidRPr="00F64CFF">
        <w:rPr>
          <w:rFonts w:ascii="Calibri" w:eastAsia="Times New Roman" w:hAnsi="Calibri" w:cs="Calibri"/>
          <w:b/>
          <w:i/>
        </w:rPr>
        <w:t xml:space="preserve">STEFANO DEL  VECCHIO       </w:t>
      </w:r>
      <w:r w:rsidR="005D6531" w:rsidRPr="00F64CFF">
        <w:rPr>
          <w:rFonts w:ascii="Calibri" w:eastAsia="Times New Roman" w:hAnsi="Calibri" w:cs="Calibri"/>
          <w:b/>
          <w:i/>
        </w:rPr>
        <w:t>_________________</w:t>
      </w:r>
    </w:p>
    <w:p w14:paraId="48031EDB" w14:textId="77777777" w:rsidR="005D6531" w:rsidRPr="00BD229B" w:rsidRDefault="005D6531" w:rsidP="00AE3E9E">
      <w:pPr>
        <w:spacing w:after="240" w:line="240" w:lineRule="auto"/>
      </w:pPr>
    </w:p>
    <w:sectPr w:rsidR="005D6531" w:rsidRPr="00BD229B" w:rsidSect="007B2ED8">
      <w:headerReference w:type="default" r:id="rId48"/>
      <w:footerReference w:type="default" r:id="rId49"/>
      <w:pgSz w:w="11906" w:h="16838" w:code="9"/>
      <w:pgMar w:top="1985" w:right="1133" w:bottom="1418" w:left="993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89BD03" w14:textId="77777777" w:rsidR="00FC7C99" w:rsidRDefault="00FC7C99" w:rsidP="001934A0">
      <w:pPr>
        <w:spacing w:after="0" w:line="240" w:lineRule="auto"/>
      </w:pPr>
      <w:r>
        <w:separator/>
      </w:r>
    </w:p>
  </w:endnote>
  <w:endnote w:type="continuationSeparator" w:id="0">
    <w:p w14:paraId="66996A95" w14:textId="77777777" w:rsidR="00FC7C99" w:rsidRDefault="00FC7C99" w:rsidP="00193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tcCentury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30412674"/>
      <w:docPartObj>
        <w:docPartGallery w:val="Page Numbers (Bottom of Page)"/>
        <w:docPartUnique/>
      </w:docPartObj>
    </w:sdtPr>
    <w:sdtContent>
      <w:p w14:paraId="16E59AA1" w14:textId="528BBE83" w:rsidR="00AE75F9" w:rsidRDefault="00AE75F9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430A">
          <w:rPr>
            <w:noProof/>
          </w:rPr>
          <w:t>16</w:t>
        </w:r>
        <w:r>
          <w:fldChar w:fldCharType="end"/>
        </w:r>
      </w:p>
    </w:sdtContent>
  </w:sdt>
  <w:p w14:paraId="31D86CB3" w14:textId="1A610410" w:rsidR="00AE75F9" w:rsidRPr="00444661" w:rsidRDefault="00AE75F9">
    <w:pPr>
      <w:pStyle w:val="Pidipagina"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380EFC" w14:textId="77777777" w:rsidR="00FC7C99" w:rsidRDefault="00FC7C99" w:rsidP="001934A0">
      <w:pPr>
        <w:spacing w:after="0" w:line="240" w:lineRule="auto"/>
      </w:pPr>
      <w:r>
        <w:separator/>
      </w:r>
    </w:p>
  </w:footnote>
  <w:footnote w:type="continuationSeparator" w:id="0">
    <w:p w14:paraId="19D83DA4" w14:textId="77777777" w:rsidR="00FC7C99" w:rsidRDefault="00FC7C99" w:rsidP="001934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7ED4B" w14:textId="49A08986" w:rsidR="00AE75F9" w:rsidRDefault="00AE75F9" w:rsidP="00AF3080">
    <w:pPr>
      <w:pStyle w:val="Intestazione"/>
      <w:tabs>
        <w:tab w:val="clear" w:pos="9638"/>
        <w:tab w:val="right" w:pos="9070"/>
      </w:tabs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4E0EC703" wp14:editId="47CE5CBC">
              <wp:simplePos x="0" y="0"/>
              <wp:positionH relativeFrom="margin">
                <wp:align>left</wp:align>
              </wp:positionH>
              <wp:positionV relativeFrom="paragraph">
                <wp:posOffset>483235</wp:posOffset>
              </wp:positionV>
              <wp:extent cx="5760000" cy="0"/>
              <wp:effectExtent l="0" t="76200" r="107950" b="19050"/>
              <wp:wrapNone/>
              <wp:docPr id="78" name="Connettore 2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00" cy="0"/>
                      </a:xfrm>
                      <a:prstGeom prst="straightConnector1">
                        <a:avLst/>
                      </a:prstGeom>
                      <a:noFill/>
                      <a:ln w="22225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ffectLst>
                        <a:outerShdw dist="107763" dir="18900000" algn="ctr" rotWithShape="0">
                          <a:srgbClr val="808080">
                            <a:alpha val="50000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B977C3" id="_x0000_t32" coordsize="21600,21600" o:spt="32" o:oned="t" path="m,l21600,21600e" filled="f">
              <v:path arrowok="t" fillok="f" o:connecttype="none"/>
              <o:lock v:ext="edit" shapetype="t"/>
            </v:shapetype>
            <v:shape id="Connettore 2 78" o:spid="_x0000_s1026" type="#_x0000_t32" style="position:absolute;margin-left:0;margin-top:38.05pt;width:453.55pt;height:0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" strokecolor="red" strokeweight="1.75pt">
              <v:shadow on="t" opacity=".5" offset="6pt,-6pt"/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C0DE6"/>
    <w:multiLevelType w:val="hybridMultilevel"/>
    <w:tmpl w:val="28CEB91C"/>
    <w:lvl w:ilvl="0" w:tplc="5F68B50C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9361A"/>
    <w:multiLevelType w:val="hybridMultilevel"/>
    <w:tmpl w:val="6E32DD5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73AA2"/>
    <w:multiLevelType w:val="hybridMultilevel"/>
    <w:tmpl w:val="1D3E42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466E33"/>
    <w:multiLevelType w:val="multilevel"/>
    <w:tmpl w:val="AE1AB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3A46C9"/>
    <w:multiLevelType w:val="hybridMultilevel"/>
    <w:tmpl w:val="19F65590"/>
    <w:lvl w:ilvl="0" w:tplc="1D743A04">
      <w:numFmt w:val="bullet"/>
      <w:lvlText w:val="-"/>
      <w:lvlJc w:val="left"/>
      <w:pPr>
        <w:ind w:left="720" w:hanging="360"/>
      </w:pPr>
      <w:rPr>
        <w:rFonts w:ascii="Garamond" w:eastAsia="MS Mincho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543BA"/>
    <w:multiLevelType w:val="hybridMultilevel"/>
    <w:tmpl w:val="F5B4A412"/>
    <w:lvl w:ilvl="0" w:tplc="46FA47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815B35"/>
    <w:multiLevelType w:val="hybridMultilevel"/>
    <w:tmpl w:val="96B2980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7A4133"/>
    <w:multiLevelType w:val="hybridMultilevel"/>
    <w:tmpl w:val="8B940D4E"/>
    <w:lvl w:ilvl="0" w:tplc="04100005">
      <w:start w:val="1"/>
      <w:numFmt w:val="bullet"/>
      <w:lvlText w:val=""/>
      <w:lvlJc w:val="left"/>
      <w:pPr>
        <w:ind w:left="105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8" w15:restartNumberingAfterBreak="0">
    <w:nsid w:val="23BE6450"/>
    <w:multiLevelType w:val="hybridMultilevel"/>
    <w:tmpl w:val="38CE9F88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4EB7394"/>
    <w:multiLevelType w:val="hybridMultilevel"/>
    <w:tmpl w:val="733AEDD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383F7D35"/>
    <w:multiLevelType w:val="hybridMultilevel"/>
    <w:tmpl w:val="7A76869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7C1BB0"/>
    <w:multiLevelType w:val="multilevel"/>
    <w:tmpl w:val="DA86D4D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</w:rPr>
    </w:lvl>
  </w:abstractNum>
  <w:abstractNum w:abstractNumId="12" w15:restartNumberingAfterBreak="0">
    <w:nsid w:val="45127637"/>
    <w:multiLevelType w:val="hybridMultilevel"/>
    <w:tmpl w:val="A01256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82555B"/>
    <w:multiLevelType w:val="hybridMultilevel"/>
    <w:tmpl w:val="91B8E04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2F0CFD"/>
    <w:multiLevelType w:val="hybridMultilevel"/>
    <w:tmpl w:val="5444160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4878A1"/>
    <w:multiLevelType w:val="multilevel"/>
    <w:tmpl w:val="DA86D4D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</w:rPr>
    </w:lvl>
  </w:abstractNum>
  <w:abstractNum w:abstractNumId="16" w15:restartNumberingAfterBreak="0">
    <w:nsid w:val="67D76FA3"/>
    <w:multiLevelType w:val="hybridMultilevel"/>
    <w:tmpl w:val="58F06166"/>
    <w:lvl w:ilvl="0" w:tplc="85126B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0710145"/>
    <w:multiLevelType w:val="hybridMultilevel"/>
    <w:tmpl w:val="E1D899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D41EDC"/>
    <w:multiLevelType w:val="multilevel"/>
    <w:tmpl w:val="DA86D4D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</w:rPr>
    </w:lvl>
  </w:abstractNum>
  <w:abstractNum w:abstractNumId="19" w15:restartNumberingAfterBreak="0">
    <w:nsid w:val="74DB576B"/>
    <w:multiLevelType w:val="hybridMultilevel"/>
    <w:tmpl w:val="D246780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FD2E69"/>
    <w:multiLevelType w:val="hybridMultilevel"/>
    <w:tmpl w:val="7FC63FF4"/>
    <w:lvl w:ilvl="0" w:tplc="CB8AE5E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1F3864" w:themeColor="accent1" w:themeShade="8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6935B8"/>
    <w:multiLevelType w:val="hybridMultilevel"/>
    <w:tmpl w:val="3CB8EC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E12FDF"/>
    <w:multiLevelType w:val="hybridMultilevel"/>
    <w:tmpl w:val="FA4CE1D4"/>
    <w:lvl w:ilvl="0" w:tplc="04100005">
      <w:start w:val="1"/>
      <w:numFmt w:val="bullet"/>
      <w:lvlText w:val=""/>
      <w:lvlJc w:val="left"/>
      <w:pPr>
        <w:ind w:left="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567812652">
    <w:abstractNumId w:val="5"/>
  </w:num>
  <w:num w:numId="2" w16cid:durableId="1953902329">
    <w:abstractNumId w:val="21"/>
  </w:num>
  <w:num w:numId="3" w16cid:durableId="832457115">
    <w:abstractNumId w:val="2"/>
  </w:num>
  <w:num w:numId="4" w16cid:durableId="50009285">
    <w:abstractNumId w:val="17"/>
  </w:num>
  <w:num w:numId="5" w16cid:durableId="1252158491">
    <w:abstractNumId w:val="13"/>
  </w:num>
  <w:num w:numId="6" w16cid:durableId="893353874">
    <w:abstractNumId w:val="16"/>
  </w:num>
  <w:num w:numId="7" w16cid:durableId="694037417">
    <w:abstractNumId w:val="11"/>
  </w:num>
  <w:num w:numId="8" w16cid:durableId="508372242">
    <w:abstractNumId w:val="20"/>
  </w:num>
  <w:num w:numId="9" w16cid:durableId="1785731043">
    <w:abstractNumId w:val="8"/>
  </w:num>
  <w:num w:numId="10" w16cid:durableId="767385546">
    <w:abstractNumId w:val="1"/>
  </w:num>
  <w:num w:numId="11" w16cid:durableId="1969586012">
    <w:abstractNumId w:val="10"/>
  </w:num>
  <w:num w:numId="12" w16cid:durableId="417143736">
    <w:abstractNumId w:val="6"/>
  </w:num>
  <w:num w:numId="13" w16cid:durableId="721565390">
    <w:abstractNumId w:val="14"/>
  </w:num>
  <w:num w:numId="14" w16cid:durableId="981156450">
    <w:abstractNumId w:val="3"/>
  </w:num>
  <w:num w:numId="15" w16cid:durableId="828860601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 w16cid:durableId="1700203192">
    <w:abstractNumId w:val="12"/>
  </w:num>
  <w:num w:numId="17" w16cid:durableId="1333096311">
    <w:abstractNumId w:val="15"/>
  </w:num>
  <w:num w:numId="18" w16cid:durableId="1486585217">
    <w:abstractNumId w:val="7"/>
  </w:num>
  <w:num w:numId="19" w16cid:durableId="1289317302">
    <w:abstractNumId w:val="9"/>
  </w:num>
  <w:num w:numId="20" w16cid:durableId="539705168">
    <w:abstractNumId w:val="18"/>
  </w:num>
  <w:num w:numId="21" w16cid:durableId="1230578892">
    <w:abstractNumId w:val="22"/>
  </w:num>
  <w:num w:numId="22" w16cid:durableId="1052536838">
    <w:abstractNumId w:val="0"/>
  </w:num>
  <w:num w:numId="23" w16cid:durableId="1694696339">
    <w:abstractNumId w:val="4"/>
  </w:num>
  <w:num w:numId="24" w16cid:durableId="1362591715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7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27A9"/>
    <w:rsid w:val="000009BF"/>
    <w:rsid w:val="00001468"/>
    <w:rsid w:val="000023B1"/>
    <w:rsid w:val="00005D02"/>
    <w:rsid w:val="00013D4D"/>
    <w:rsid w:val="0001524C"/>
    <w:rsid w:val="00016B7A"/>
    <w:rsid w:val="000209D6"/>
    <w:rsid w:val="00021C59"/>
    <w:rsid w:val="000221EE"/>
    <w:rsid w:val="0002452E"/>
    <w:rsid w:val="00024A0C"/>
    <w:rsid w:val="0002615D"/>
    <w:rsid w:val="00026A40"/>
    <w:rsid w:val="0002707D"/>
    <w:rsid w:val="00030AE1"/>
    <w:rsid w:val="000330E7"/>
    <w:rsid w:val="00034ABE"/>
    <w:rsid w:val="00035DB8"/>
    <w:rsid w:val="00040B53"/>
    <w:rsid w:val="0004171D"/>
    <w:rsid w:val="00042CDF"/>
    <w:rsid w:val="00043638"/>
    <w:rsid w:val="0004565D"/>
    <w:rsid w:val="00046EE0"/>
    <w:rsid w:val="00050C0F"/>
    <w:rsid w:val="000516F5"/>
    <w:rsid w:val="00053B4E"/>
    <w:rsid w:val="00053F6A"/>
    <w:rsid w:val="00061494"/>
    <w:rsid w:val="000628B5"/>
    <w:rsid w:val="00062ACE"/>
    <w:rsid w:val="0006318D"/>
    <w:rsid w:val="00063C90"/>
    <w:rsid w:val="00064BA3"/>
    <w:rsid w:val="00065351"/>
    <w:rsid w:val="00071CFE"/>
    <w:rsid w:val="00072623"/>
    <w:rsid w:val="00076F24"/>
    <w:rsid w:val="00077BF1"/>
    <w:rsid w:val="00083AB8"/>
    <w:rsid w:val="00083F62"/>
    <w:rsid w:val="0009081E"/>
    <w:rsid w:val="00090FD2"/>
    <w:rsid w:val="00091C70"/>
    <w:rsid w:val="00095DAF"/>
    <w:rsid w:val="00096395"/>
    <w:rsid w:val="000A0F39"/>
    <w:rsid w:val="000A188E"/>
    <w:rsid w:val="000A1F1A"/>
    <w:rsid w:val="000B02C9"/>
    <w:rsid w:val="000B04B5"/>
    <w:rsid w:val="000B1250"/>
    <w:rsid w:val="000B4312"/>
    <w:rsid w:val="000B57D4"/>
    <w:rsid w:val="000C1321"/>
    <w:rsid w:val="000C1AD5"/>
    <w:rsid w:val="000C3B97"/>
    <w:rsid w:val="000C4B2C"/>
    <w:rsid w:val="000C77A4"/>
    <w:rsid w:val="000D1C87"/>
    <w:rsid w:val="000D256E"/>
    <w:rsid w:val="000D39EF"/>
    <w:rsid w:val="000D3B9C"/>
    <w:rsid w:val="000D5660"/>
    <w:rsid w:val="000D6C1E"/>
    <w:rsid w:val="000E0946"/>
    <w:rsid w:val="000E0F66"/>
    <w:rsid w:val="000E18B2"/>
    <w:rsid w:val="000E5117"/>
    <w:rsid w:val="000E5EB5"/>
    <w:rsid w:val="000E7BB1"/>
    <w:rsid w:val="000F0708"/>
    <w:rsid w:val="000F2815"/>
    <w:rsid w:val="000F3DC4"/>
    <w:rsid w:val="000F6C41"/>
    <w:rsid w:val="00100EC8"/>
    <w:rsid w:val="00101775"/>
    <w:rsid w:val="00107300"/>
    <w:rsid w:val="00107818"/>
    <w:rsid w:val="00112A6F"/>
    <w:rsid w:val="00112B50"/>
    <w:rsid w:val="00112F92"/>
    <w:rsid w:val="001169E7"/>
    <w:rsid w:val="001170A7"/>
    <w:rsid w:val="001170D6"/>
    <w:rsid w:val="00121EC2"/>
    <w:rsid w:val="001251D0"/>
    <w:rsid w:val="00130AA5"/>
    <w:rsid w:val="001364A6"/>
    <w:rsid w:val="00136E24"/>
    <w:rsid w:val="00142155"/>
    <w:rsid w:val="0014481D"/>
    <w:rsid w:val="00146391"/>
    <w:rsid w:val="00150204"/>
    <w:rsid w:val="001503E5"/>
    <w:rsid w:val="00150698"/>
    <w:rsid w:val="0015132C"/>
    <w:rsid w:val="0015162E"/>
    <w:rsid w:val="001526B2"/>
    <w:rsid w:val="00153A59"/>
    <w:rsid w:val="00153BD5"/>
    <w:rsid w:val="00154F02"/>
    <w:rsid w:val="00155936"/>
    <w:rsid w:val="00155D43"/>
    <w:rsid w:val="001665D8"/>
    <w:rsid w:val="00170F63"/>
    <w:rsid w:val="00171187"/>
    <w:rsid w:val="00171D3D"/>
    <w:rsid w:val="0017332D"/>
    <w:rsid w:val="00175AC6"/>
    <w:rsid w:val="001765DA"/>
    <w:rsid w:val="00176F69"/>
    <w:rsid w:val="001771A0"/>
    <w:rsid w:val="00180093"/>
    <w:rsid w:val="00182F88"/>
    <w:rsid w:val="00184369"/>
    <w:rsid w:val="001877F6"/>
    <w:rsid w:val="0019277B"/>
    <w:rsid w:val="001934A0"/>
    <w:rsid w:val="00194029"/>
    <w:rsid w:val="0019410D"/>
    <w:rsid w:val="00194525"/>
    <w:rsid w:val="0019458E"/>
    <w:rsid w:val="001A13C9"/>
    <w:rsid w:val="001A1D0C"/>
    <w:rsid w:val="001A1E11"/>
    <w:rsid w:val="001A2A5D"/>
    <w:rsid w:val="001A2E2E"/>
    <w:rsid w:val="001A3509"/>
    <w:rsid w:val="001A6868"/>
    <w:rsid w:val="001A78A1"/>
    <w:rsid w:val="001B454A"/>
    <w:rsid w:val="001B6DF4"/>
    <w:rsid w:val="001B725D"/>
    <w:rsid w:val="001C0E61"/>
    <w:rsid w:val="001C0EB5"/>
    <w:rsid w:val="001C16E2"/>
    <w:rsid w:val="001C2ED9"/>
    <w:rsid w:val="001C4BE0"/>
    <w:rsid w:val="001D0EC4"/>
    <w:rsid w:val="001D2D4B"/>
    <w:rsid w:val="001D486E"/>
    <w:rsid w:val="001D4D14"/>
    <w:rsid w:val="001D7F38"/>
    <w:rsid w:val="001E0FD4"/>
    <w:rsid w:val="001E16A7"/>
    <w:rsid w:val="001E1A36"/>
    <w:rsid w:val="001E4A77"/>
    <w:rsid w:val="001E6AEC"/>
    <w:rsid w:val="001E7321"/>
    <w:rsid w:val="001F05D2"/>
    <w:rsid w:val="001F2FD7"/>
    <w:rsid w:val="001F3859"/>
    <w:rsid w:val="00201A50"/>
    <w:rsid w:val="00204247"/>
    <w:rsid w:val="002074C1"/>
    <w:rsid w:val="00207656"/>
    <w:rsid w:val="00207A82"/>
    <w:rsid w:val="0021201E"/>
    <w:rsid w:val="002206B4"/>
    <w:rsid w:val="0022240D"/>
    <w:rsid w:val="002234E6"/>
    <w:rsid w:val="002253A4"/>
    <w:rsid w:val="00226E97"/>
    <w:rsid w:val="002332D1"/>
    <w:rsid w:val="0024413D"/>
    <w:rsid w:val="00246CF5"/>
    <w:rsid w:val="00247716"/>
    <w:rsid w:val="00250B1A"/>
    <w:rsid w:val="00250FA9"/>
    <w:rsid w:val="00252AD8"/>
    <w:rsid w:val="00253FA7"/>
    <w:rsid w:val="00254524"/>
    <w:rsid w:val="002549ED"/>
    <w:rsid w:val="00254B82"/>
    <w:rsid w:val="002610BE"/>
    <w:rsid w:val="00263346"/>
    <w:rsid w:val="002647B2"/>
    <w:rsid w:val="002655CA"/>
    <w:rsid w:val="00267D6F"/>
    <w:rsid w:val="00271517"/>
    <w:rsid w:val="00275223"/>
    <w:rsid w:val="00275FD3"/>
    <w:rsid w:val="00276D60"/>
    <w:rsid w:val="002805F3"/>
    <w:rsid w:val="00286B34"/>
    <w:rsid w:val="00290626"/>
    <w:rsid w:val="002978A9"/>
    <w:rsid w:val="00297CF2"/>
    <w:rsid w:val="002A5D32"/>
    <w:rsid w:val="002B0EBF"/>
    <w:rsid w:val="002B69AE"/>
    <w:rsid w:val="002B705F"/>
    <w:rsid w:val="002B7E96"/>
    <w:rsid w:val="002B7F0B"/>
    <w:rsid w:val="002C0364"/>
    <w:rsid w:val="002C17B6"/>
    <w:rsid w:val="002C3DB2"/>
    <w:rsid w:val="002D02C6"/>
    <w:rsid w:val="002D0D5A"/>
    <w:rsid w:val="002D11E0"/>
    <w:rsid w:val="002D146B"/>
    <w:rsid w:val="002D1907"/>
    <w:rsid w:val="002D2AB0"/>
    <w:rsid w:val="002D3E7C"/>
    <w:rsid w:val="002D4BF3"/>
    <w:rsid w:val="002D607E"/>
    <w:rsid w:val="002D7212"/>
    <w:rsid w:val="002E30D5"/>
    <w:rsid w:val="002E66B6"/>
    <w:rsid w:val="002E79EA"/>
    <w:rsid w:val="002F0151"/>
    <w:rsid w:val="002F1B31"/>
    <w:rsid w:val="002F3201"/>
    <w:rsid w:val="002F6101"/>
    <w:rsid w:val="002F7384"/>
    <w:rsid w:val="00301EE9"/>
    <w:rsid w:val="003028AA"/>
    <w:rsid w:val="00302A76"/>
    <w:rsid w:val="00306377"/>
    <w:rsid w:val="003073B7"/>
    <w:rsid w:val="00311512"/>
    <w:rsid w:val="003115C2"/>
    <w:rsid w:val="00312B3E"/>
    <w:rsid w:val="0032273C"/>
    <w:rsid w:val="003246AF"/>
    <w:rsid w:val="00324A4D"/>
    <w:rsid w:val="00325387"/>
    <w:rsid w:val="00325FB4"/>
    <w:rsid w:val="003311E6"/>
    <w:rsid w:val="00332F08"/>
    <w:rsid w:val="003334FE"/>
    <w:rsid w:val="003336CB"/>
    <w:rsid w:val="0033734F"/>
    <w:rsid w:val="00342071"/>
    <w:rsid w:val="0034515F"/>
    <w:rsid w:val="00350FBF"/>
    <w:rsid w:val="00352141"/>
    <w:rsid w:val="00352743"/>
    <w:rsid w:val="00354AE4"/>
    <w:rsid w:val="00360049"/>
    <w:rsid w:val="0036597A"/>
    <w:rsid w:val="00366830"/>
    <w:rsid w:val="003750D4"/>
    <w:rsid w:val="00375466"/>
    <w:rsid w:val="00380B67"/>
    <w:rsid w:val="00383D41"/>
    <w:rsid w:val="003847A8"/>
    <w:rsid w:val="00386D71"/>
    <w:rsid w:val="00387322"/>
    <w:rsid w:val="00390CDD"/>
    <w:rsid w:val="00391823"/>
    <w:rsid w:val="0039502A"/>
    <w:rsid w:val="0039557E"/>
    <w:rsid w:val="00396513"/>
    <w:rsid w:val="003A35F1"/>
    <w:rsid w:val="003A49BA"/>
    <w:rsid w:val="003A7FA6"/>
    <w:rsid w:val="003B01FA"/>
    <w:rsid w:val="003B1243"/>
    <w:rsid w:val="003B20F9"/>
    <w:rsid w:val="003B364D"/>
    <w:rsid w:val="003B5A1F"/>
    <w:rsid w:val="003C1BEF"/>
    <w:rsid w:val="003C40F9"/>
    <w:rsid w:val="003C51DC"/>
    <w:rsid w:val="003C529F"/>
    <w:rsid w:val="003C6C26"/>
    <w:rsid w:val="003C71AD"/>
    <w:rsid w:val="003D07CC"/>
    <w:rsid w:val="003D24D7"/>
    <w:rsid w:val="003D4394"/>
    <w:rsid w:val="003D54B1"/>
    <w:rsid w:val="003D74FD"/>
    <w:rsid w:val="003E038A"/>
    <w:rsid w:val="003E3B98"/>
    <w:rsid w:val="003E6B9F"/>
    <w:rsid w:val="003F23E2"/>
    <w:rsid w:val="003F312B"/>
    <w:rsid w:val="003F3915"/>
    <w:rsid w:val="0040142F"/>
    <w:rsid w:val="00402311"/>
    <w:rsid w:val="004035C7"/>
    <w:rsid w:val="00403829"/>
    <w:rsid w:val="00410537"/>
    <w:rsid w:val="0041118E"/>
    <w:rsid w:val="0041140A"/>
    <w:rsid w:val="00414685"/>
    <w:rsid w:val="00414B7C"/>
    <w:rsid w:val="00417E4A"/>
    <w:rsid w:val="004245B4"/>
    <w:rsid w:val="0042543A"/>
    <w:rsid w:val="00427DEF"/>
    <w:rsid w:val="00430ECB"/>
    <w:rsid w:val="004315F4"/>
    <w:rsid w:val="00431C4E"/>
    <w:rsid w:val="00432241"/>
    <w:rsid w:val="004335EF"/>
    <w:rsid w:val="00433F13"/>
    <w:rsid w:val="004356F3"/>
    <w:rsid w:val="0044030B"/>
    <w:rsid w:val="00441F68"/>
    <w:rsid w:val="00444661"/>
    <w:rsid w:val="0044638F"/>
    <w:rsid w:val="00450ABB"/>
    <w:rsid w:val="00451778"/>
    <w:rsid w:val="00454467"/>
    <w:rsid w:val="0045515F"/>
    <w:rsid w:val="00461654"/>
    <w:rsid w:val="0046358A"/>
    <w:rsid w:val="00465E57"/>
    <w:rsid w:val="00466013"/>
    <w:rsid w:val="004662E5"/>
    <w:rsid w:val="004718CE"/>
    <w:rsid w:val="00472D33"/>
    <w:rsid w:val="00472EF6"/>
    <w:rsid w:val="004751E5"/>
    <w:rsid w:val="00482ACB"/>
    <w:rsid w:val="00484967"/>
    <w:rsid w:val="004854D7"/>
    <w:rsid w:val="004857FD"/>
    <w:rsid w:val="00486467"/>
    <w:rsid w:val="004922FF"/>
    <w:rsid w:val="004938D2"/>
    <w:rsid w:val="00494FB5"/>
    <w:rsid w:val="004A101C"/>
    <w:rsid w:val="004A2291"/>
    <w:rsid w:val="004A4659"/>
    <w:rsid w:val="004A66E1"/>
    <w:rsid w:val="004A75FE"/>
    <w:rsid w:val="004B4D31"/>
    <w:rsid w:val="004B54D9"/>
    <w:rsid w:val="004B58B9"/>
    <w:rsid w:val="004C34F0"/>
    <w:rsid w:val="004D1557"/>
    <w:rsid w:val="004D1C4D"/>
    <w:rsid w:val="004D2220"/>
    <w:rsid w:val="004D2812"/>
    <w:rsid w:val="004D2889"/>
    <w:rsid w:val="004D2E3E"/>
    <w:rsid w:val="004D5EC5"/>
    <w:rsid w:val="004D7FF6"/>
    <w:rsid w:val="004E4B08"/>
    <w:rsid w:val="004E5BF7"/>
    <w:rsid w:val="004F146F"/>
    <w:rsid w:val="004F240D"/>
    <w:rsid w:val="004F5484"/>
    <w:rsid w:val="004F6710"/>
    <w:rsid w:val="00505092"/>
    <w:rsid w:val="0050754D"/>
    <w:rsid w:val="005077B4"/>
    <w:rsid w:val="005111D3"/>
    <w:rsid w:val="00515204"/>
    <w:rsid w:val="0051587A"/>
    <w:rsid w:val="00516043"/>
    <w:rsid w:val="00520524"/>
    <w:rsid w:val="00520B48"/>
    <w:rsid w:val="0052431F"/>
    <w:rsid w:val="00525280"/>
    <w:rsid w:val="005255AD"/>
    <w:rsid w:val="005272ED"/>
    <w:rsid w:val="005367BE"/>
    <w:rsid w:val="00536B03"/>
    <w:rsid w:val="00536EB2"/>
    <w:rsid w:val="00540536"/>
    <w:rsid w:val="005416C4"/>
    <w:rsid w:val="00541C57"/>
    <w:rsid w:val="00543FA2"/>
    <w:rsid w:val="00545601"/>
    <w:rsid w:val="00547537"/>
    <w:rsid w:val="005509A0"/>
    <w:rsid w:val="00553620"/>
    <w:rsid w:val="00553FBE"/>
    <w:rsid w:val="0055520F"/>
    <w:rsid w:val="00562759"/>
    <w:rsid w:val="00567738"/>
    <w:rsid w:val="005764D9"/>
    <w:rsid w:val="005807D4"/>
    <w:rsid w:val="00581739"/>
    <w:rsid w:val="00584600"/>
    <w:rsid w:val="0058541A"/>
    <w:rsid w:val="005906CA"/>
    <w:rsid w:val="0059076F"/>
    <w:rsid w:val="005919E9"/>
    <w:rsid w:val="005960F0"/>
    <w:rsid w:val="005A51E5"/>
    <w:rsid w:val="005A6369"/>
    <w:rsid w:val="005A73A6"/>
    <w:rsid w:val="005A7777"/>
    <w:rsid w:val="005B0F7C"/>
    <w:rsid w:val="005B12DA"/>
    <w:rsid w:val="005B235B"/>
    <w:rsid w:val="005B6022"/>
    <w:rsid w:val="005B6A36"/>
    <w:rsid w:val="005C1D91"/>
    <w:rsid w:val="005C26BD"/>
    <w:rsid w:val="005C418A"/>
    <w:rsid w:val="005C5880"/>
    <w:rsid w:val="005C6147"/>
    <w:rsid w:val="005D0472"/>
    <w:rsid w:val="005D1059"/>
    <w:rsid w:val="005D2386"/>
    <w:rsid w:val="005D6531"/>
    <w:rsid w:val="005D7DB2"/>
    <w:rsid w:val="005E11B1"/>
    <w:rsid w:val="005E1EBD"/>
    <w:rsid w:val="005E1F6A"/>
    <w:rsid w:val="005E213E"/>
    <w:rsid w:val="005E495C"/>
    <w:rsid w:val="005E5AD3"/>
    <w:rsid w:val="005E5B72"/>
    <w:rsid w:val="005E6F16"/>
    <w:rsid w:val="005F0073"/>
    <w:rsid w:val="005F4E12"/>
    <w:rsid w:val="005F7821"/>
    <w:rsid w:val="00600823"/>
    <w:rsid w:val="00600B0D"/>
    <w:rsid w:val="006136F6"/>
    <w:rsid w:val="00614979"/>
    <w:rsid w:val="00615654"/>
    <w:rsid w:val="00616A31"/>
    <w:rsid w:val="0061718E"/>
    <w:rsid w:val="00617CE9"/>
    <w:rsid w:val="00623C1D"/>
    <w:rsid w:val="006261D6"/>
    <w:rsid w:val="00632A7F"/>
    <w:rsid w:val="006356CF"/>
    <w:rsid w:val="00637680"/>
    <w:rsid w:val="00640D99"/>
    <w:rsid w:val="006418D4"/>
    <w:rsid w:val="00642913"/>
    <w:rsid w:val="00642B49"/>
    <w:rsid w:val="00643E92"/>
    <w:rsid w:val="00650FDF"/>
    <w:rsid w:val="00651689"/>
    <w:rsid w:val="00652BAA"/>
    <w:rsid w:val="0065327B"/>
    <w:rsid w:val="00657FD9"/>
    <w:rsid w:val="00663849"/>
    <w:rsid w:val="00663B56"/>
    <w:rsid w:val="0066485F"/>
    <w:rsid w:val="006676B2"/>
    <w:rsid w:val="006708F6"/>
    <w:rsid w:val="00673B43"/>
    <w:rsid w:val="00675315"/>
    <w:rsid w:val="00681F5A"/>
    <w:rsid w:val="00686456"/>
    <w:rsid w:val="00691A07"/>
    <w:rsid w:val="0069246D"/>
    <w:rsid w:val="00694D7B"/>
    <w:rsid w:val="006A344D"/>
    <w:rsid w:val="006A382D"/>
    <w:rsid w:val="006A44D6"/>
    <w:rsid w:val="006A4D42"/>
    <w:rsid w:val="006A6A18"/>
    <w:rsid w:val="006A6E00"/>
    <w:rsid w:val="006A74A3"/>
    <w:rsid w:val="006A7AE2"/>
    <w:rsid w:val="006B2A06"/>
    <w:rsid w:val="006B2FC2"/>
    <w:rsid w:val="006B4462"/>
    <w:rsid w:val="006B6BE0"/>
    <w:rsid w:val="006B710A"/>
    <w:rsid w:val="006C3A30"/>
    <w:rsid w:val="006D08F4"/>
    <w:rsid w:val="006D092F"/>
    <w:rsid w:val="006D4DEF"/>
    <w:rsid w:val="006D564F"/>
    <w:rsid w:val="006E21C2"/>
    <w:rsid w:val="006E6C30"/>
    <w:rsid w:val="006E7B81"/>
    <w:rsid w:val="006F78E5"/>
    <w:rsid w:val="007038D1"/>
    <w:rsid w:val="0070463A"/>
    <w:rsid w:val="00704E6D"/>
    <w:rsid w:val="0070502C"/>
    <w:rsid w:val="00705B03"/>
    <w:rsid w:val="00710760"/>
    <w:rsid w:val="00712667"/>
    <w:rsid w:val="0071329E"/>
    <w:rsid w:val="00713F4F"/>
    <w:rsid w:val="00721BDF"/>
    <w:rsid w:val="00724B43"/>
    <w:rsid w:val="007251E0"/>
    <w:rsid w:val="00725B4C"/>
    <w:rsid w:val="00725B57"/>
    <w:rsid w:val="007263BB"/>
    <w:rsid w:val="00726AA1"/>
    <w:rsid w:val="00727138"/>
    <w:rsid w:val="00727342"/>
    <w:rsid w:val="00730825"/>
    <w:rsid w:val="007362C4"/>
    <w:rsid w:val="00736316"/>
    <w:rsid w:val="007365CB"/>
    <w:rsid w:val="00745890"/>
    <w:rsid w:val="00750789"/>
    <w:rsid w:val="007527A0"/>
    <w:rsid w:val="00753129"/>
    <w:rsid w:val="00755BBC"/>
    <w:rsid w:val="00756C68"/>
    <w:rsid w:val="00760555"/>
    <w:rsid w:val="007627BC"/>
    <w:rsid w:val="00762C34"/>
    <w:rsid w:val="00763BB8"/>
    <w:rsid w:val="00764390"/>
    <w:rsid w:val="007646BA"/>
    <w:rsid w:val="0076519D"/>
    <w:rsid w:val="00771DB9"/>
    <w:rsid w:val="007723FC"/>
    <w:rsid w:val="00777057"/>
    <w:rsid w:val="007803FA"/>
    <w:rsid w:val="00780874"/>
    <w:rsid w:val="00781CB1"/>
    <w:rsid w:val="0078203E"/>
    <w:rsid w:val="007824F6"/>
    <w:rsid w:val="00784C39"/>
    <w:rsid w:val="0078536B"/>
    <w:rsid w:val="007856A3"/>
    <w:rsid w:val="00791AF3"/>
    <w:rsid w:val="0079318E"/>
    <w:rsid w:val="0079514F"/>
    <w:rsid w:val="007958D5"/>
    <w:rsid w:val="007A0E29"/>
    <w:rsid w:val="007A5C18"/>
    <w:rsid w:val="007A62F6"/>
    <w:rsid w:val="007A7553"/>
    <w:rsid w:val="007A7D06"/>
    <w:rsid w:val="007B2ED8"/>
    <w:rsid w:val="007B3991"/>
    <w:rsid w:val="007B40F6"/>
    <w:rsid w:val="007C0129"/>
    <w:rsid w:val="007C2B45"/>
    <w:rsid w:val="007C39E7"/>
    <w:rsid w:val="007C44C3"/>
    <w:rsid w:val="007C5E2B"/>
    <w:rsid w:val="007D3A57"/>
    <w:rsid w:val="007D7DFC"/>
    <w:rsid w:val="007E0DBB"/>
    <w:rsid w:val="007E115D"/>
    <w:rsid w:val="007E3DEF"/>
    <w:rsid w:val="007E7038"/>
    <w:rsid w:val="007E7895"/>
    <w:rsid w:val="0080278C"/>
    <w:rsid w:val="00803976"/>
    <w:rsid w:val="00803F04"/>
    <w:rsid w:val="008043FB"/>
    <w:rsid w:val="00805B2D"/>
    <w:rsid w:val="008107BA"/>
    <w:rsid w:val="00810CE8"/>
    <w:rsid w:val="00810E12"/>
    <w:rsid w:val="00815D5D"/>
    <w:rsid w:val="00817944"/>
    <w:rsid w:val="00820882"/>
    <w:rsid w:val="0082178F"/>
    <w:rsid w:val="0082451C"/>
    <w:rsid w:val="008249B2"/>
    <w:rsid w:val="00824DA0"/>
    <w:rsid w:val="00825EFA"/>
    <w:rsid w:val="0082638D"/>
    <w:rsid w:val="008315BB"/>
    <w:rsid w:val="0083542C"/>
    <w:rsid w:val="008373F0"/>
    <w:rsid w:val="0084257A"/>
    <w:rsid w:val="00846637"/>
    <w:rsid w:val="00846C28"/>
    <w:rsid w:val="00850449"/>
    <w:rsid w:val="00853A5A"/>
    <w:rsid w:val="00853E70"/>
    <w:rsid w:val="008573CD"/>
    <w:rsid w:val="0086226E"/>
    <w:rsid w:val="008630AC"/>
    <w:rsid w:val="0086351E"/>
    <w:rsid w:val="00864C19"/>
    <w:rsid w:val="00871A15"/>
    <w:rsid w:val="00871C19"/>
    <w:rsid w:val="00871E62"/>
    <w:rsid w:val="008745D6"/>
    <w:rsid w:val="00874E5A"/>
    <w:rsid w:val="008750FA"/>
    <w:rsid w:val="00875445"/>
    <w:rsid w:val="00877C6F"/>
    <w:rsid w:val="00882023"/>
    <w:rsid w:val="00883CA6"/>
    <w:rsid w:val="00885863"/>
    <w:rsid w:val="00885925"/>
    <w:rsid w:val="008900C2"/>
    <w:rsid w:val="00890278"/>
    <w:rsid w:val="00890E83"/>
    <w:rsid w:val="0089252A"/>
    <w:rsid w:val="008945EB"/>
    <w:rsid w:val="00894CAA"/>
    <w:rsid w:val="0089514F"/>
    <w:rsid w:val="00897421"/>
    <w:rsid w:val="00897572"/>
    <w:rsid w:val="008A07AE"/>
    <w:rsid w:val="008A0C1D"/>
    <w:rsid w:val="008A41BE"/>
    <w:rsid w:val="008A447A"/>
    <w:rsid w:val="008A79DD"/>
    <w:rsid w:val="008B07F6"/>
    <w:rsid w:val="008B07F8"/>
    <w:rsid w:val="008B1495"/>
    <w:rsid w:val="008B464A"/>
    <w:rsid w:val="008B54B4"/>
    <w:rsid w:val="008C1E2B"/>
    <w:rsid w:val="008C7DAC"/>
    <w:rsid w:val="008D2A92"/>
    <w:rsid w:val="008D35FA"/>
    <w:rsid w:val="008D3F47"/>
    <w:rsid w:val="008D410D"/>
    <w:rsid w:val="008D62FF"/>
    <w:rsid w:val="008D758E"/>
    <w:rsid w:val="008E034D"/>
    <w:rsid w:val="008E0678"/>
    <w:rsid w:val="008E0FCA"/>
    <w:rsid w:val="008E1198"/>
    <w:rsid w:val="008E27A2"/>
    <w:rsid w:val="008E4CAA"/>
    <w:rsid w:val="008E553C"/>
    <w:rsid w:val="008E6F92"/>
    <w:rsid w:val="008E7CD8"/>
    <w:rsid w:val="008F4068"/>
    <w:rsid w:val="0090185F"/>
    <w:rsid w:val="00903273"/>
    <w:rsid w:val="00906D48"/>
    <w:rsid w:val="00907E2E"/>
    <w:rsid w:val="0091028C"/>
    <w:rsid w:val="00910FCC"/>
    <w:rsid w:val="009112BA"/>
    <w:rsid w:val="00911398"/>
    <w:rsid w:val="00912B78"/>
    <w:rsid w:val="00915CF2"/>
    <w:rsid w:val="0092202B"/>
    <w:rsid w:val="0092217F"/>
    <w:rsid w:val="00926501"/>
    <w:rsid w:val="00926A7F"/>
    <w:rsid w:val="009328BB"/>
    <w:rsid w:val="00932C5E"/>
    <w:rsid w:val="00937261"/>
    <w:rsid w:val="009415DB"/>
    <w:rsid w:val="009434FA"/>
    <w:rsid w:val="00946ADB"/>
    <w:rsid w:val="00947ACC"/>
    <w:rsid w:val="00952D7D"/>
    <w:rsid w:val="00956CFB"/>
    <w:rsid w:val="0096049E"/>
    <w:rsid w:val="00962F01"/>
    <w:rsid w:val="009631B7"/>
    <w:rsid w:val="009714AA"/>
    <w:rsid w:val="00971C34"/>
    <w:rsid w:val="00972BC1"/>
    <w:rsid w:val="00981AB9"/>
    <w:rsid w:val="009836BD"/>
    <w:rsid w:val="00984500"/>
    <w:rsid w:val="009852D4"/>
    <w:rsid w:val="0098697C"/>
    <w:rsid w:val="00987960"/>
    <w:rsid w:val="0099006B"/>
    <w:rsid w:val="00991098"/>
    <w:rsid w:val="00994175"/>
    <w:rsid w:val="0099485B"/>
    <w:rsid w:val="009964E8"/>
    <w:rsid w:val="009979F6"/>
    <w:rsid w:val="009A0196"/>
    <w:rsid w:val="009A1E7D"/>
    <w:rsid w:val="009A3F5C"/>
    <w:rsid w:val="009A5E47"/>
    <w:rsid w:val="009A640F"/>
    <w:rsid w:val="009B3B94"/>
    <w:rsid w:val="009B3C6B"/>
    <w:rsid w:val="009B49AF"/>
    <w:rsid w:val="009C0FBA"/>
    <w:rsid w:val="009C4216"/>
    <w:rsid w:val="009C4A54"/>
    <w:rsid w:val="009C4DF3"/>
    <w:rsid w:val="009C64CE"/>
    <w:rsid w:val="009C7675"/>
    <w:rsid w:val="009C7990"/>
    <w:rsid w:val="009D03F4"/>
    <w:rsid w:val="009D1A4E"/>
    <w:rsid w:val="009D2159"/>
    <w:rsid w:val="009D480A"/>
    <w:rsid w:val="009E057D"/>
    <w:rsid w:val="009E3A16"/>
    <w:rsid w:val="009E40C2"/>
    <w:rsid w:val="009E5858"/>
    <w:rsid w:val="009E6FFB"/>
    <w:rsid w:val="009E7AB1"/>
    <w:rsid w:val="009F086B"/>
    <w:rsid w:val="009F0D0E"/>
    <w:rsid w:val="009F2F71"/>
    <w:rsid w:val="009F4BE8"/>
    <w:rsid w:val="00A052EC"/>
    <w:rsid w:val="00A06664"/>
    <w:rsid w:val="00A1398B"/>
    <w:rsid w:val="00A170B7"/>
    <w:rsid w:val="00A17476"/>
    <w:rsid w:val="00A22EDC"/>
    <w:rsid w:val="00A27A6D"/>
    <w:rsid w:val="00A302A1"/>
    <w:rsid w:val="00A31BD3"/>
    <w:rsid w:val="00A348EC"/>
    <w:rsid w:val="00A363F3"/>
    <w:rsid w:val="00A410BB"/>
    <w:rsid w:val="00A416EE"/>
    <w:rsid w:val="00A42B69"/>
    <w:rsid w:val="00A43E8E"/>
    <w:rsid w:val="00A468AD"/>
    <w:rsid w:val="00A470C3"/>
    <w:rsid w:val="00A477F8"/>
    <w:rsid w:val="00A5041F"/>
    <w:rsid w:val="00A517FD"/>
    <w:rsid w:val="00A52A1A"/>
    <w:rsid w:val="00A54105"/>
    <w:rsid w:val="00A55322"/>
    <w:rsid w:val="00A63F74"/>
    <w:rsid w:val="00A671C4"/>
    <w:rsid w:val="00A707DD"/>
    <w:rsid w:val="00A72987"/>
    <w:rsid w:val="00A75869"/>
    <w:rsid w:val="00A766CC"/>
    <w:rsid w:val="00A76B88"/>
    <w:rsid w:val="00A8164C"/>
    <w:rsid w:val="00A82D2A"/>
    <w:rsid w:val="00A85257"/>
    <w:rsid w:val="00A9353C"/>
    <w:rsid w:val="00A9363A"/>
    <w:rsid w:val="00A954E3"/>
    <w:rsid w:val="00A962A8"/>
    <w:rsid w:val="00A9661F"/>
    <w:rsid w:val="00A96773"/>
    <w:rsid w:val="00A967C7"/>
    <w:rsid w:val="00A9682F"/>
    <w:rsid w:val="00A96B0F"/>
    <w:rsid w:val="00A96DFC"/>
    <w:rsid w:val="00A978E9"/>
    <w:rsid w:val="00A97FBF"/>
    <w:rsid w:val="00AA0B58"/>
    <w:rsid w:val="00AA2B8E"/>
    <w:rsid w:val="00AA2F30"/>
    <w:rsid w:val="00AB1C76"/>
    <w:rsid w:val="00AB5621"/>
    <w:rsid w:val="00AB60E1"/>
    <w:rsid w:val="00AB7ADE"/>
    <w:rsid w:val="00AC03B0"/>
    <w:rsid w:val="00AC0CBE"/>
    <w:rsid w:val="00AC71CC"/>
    <w:rsid w:val="00AC7FD0"/>
    <w:rsid w:val="00AD11BA"/>
    <w:rsid w:val="00AD1DAB"/>
    <w:rsid w:val="00AD44A6"/>
    <w:rsid w:val="00AD6E58"/>
    <w:rsid w:val="00AE1918"/>
    <w:rsid w:val="00AE31BD"/>
    <w:rsid w:val="00AE379D"/>
    <w:rsid w:val="00AE3E9E"/>
    <w:rsid w:val="00AE405A"/>
    <w:rsid w:val="00AE75F9"/>
    <w:rsid w:val="00AF3080"/>
    <w:rsid w:val="00AF497E"/>
    <w:rsid w:val="00AF64CD"/>
    <w:rsid w:val="00B017C4"/>
    <w:rsid w:val="00B038A5"/>
    <w:rsid w:val="00B048C4"/>
    <w:rsid w:val="00B05626"/>
    <w:rsid w:val="00B05A16"/>
    <w:rsid w:val="00B10891"/>
    <w:rsid w:val="00B12572"/>
    <w:rsid w:val="00B1533E"/>
    <w:rsid w:val="00B153A7"/>
    <w:rsid w:val="00B158F7"/>
    <w:rsid w:val="00B169D9"/>
    <w:rsid w:val="00B23746"/>
    <w:rsid w:val="00B24709"/>
    <w:rsid w:val="00B263C3"/>
    <w:rsid w:val="00B26AFE"/>
    <w:rsid w:val="00B30B77"/>
    <w:rsid w:val="00B357E4"/>
    <w:rsid w:val="00B36C1D"/>
    <w:rsid w:val="00B37EA1"/>
    <w:rsid w:val="00B40749"/>
    <w:rsid w:val="00B4124E"/>
    <w:rsid w:val="00B459EB"/>
    <w:rsid w:val="00B4722A"/>
    <w:rsid w:val="00B47FC8"/>
    <w:rsid w:val="00B526B9"/>
    <w:rsid w:val="00B53417"/>
    <w:rsid w:val="00B55305"/>
    <w:rsid w:val="00B63708"/>
    <w:rsid w:val="00B64051"/>
    <w:rsid w:val="00B656F9"/>
    <w:rsid w:val="00B704B6"/>
    <w:rsid w:val="00B7107E"/>
    <w:rsid w:val="00B74FC4"/>
    <w:rsid w:val="00B77FE8"/>
    <w:rsid w:val="00B80E01"/>
    <w:rsid w:val="00B80E8B"/>
    <w:rsid w:val="00B826B0"/>
    <w:rsid w:val="00B833E1"/>
    <w:rsid w:val="00B8740D"/>
    <w:rsid w:val="00B87A0C"/>
    <w:rsid w:val="00B90539"/>
    <w:rsid w:val="00B9094D"/>
    <w:rsid w:val="00B93198"/>
    <w:rsid w:val="00B93670"/>
    <w:rsid w:val="00BA117F"/>
    <w:rsid w:val="00BA130D"/>
    <w:rsid w:val="00BA157E"/>
    <w:rsid w:val="00BA4728"/>
    <w:rsid w:val="00BA551E"/>
    <w:rsid w:val="00BA60F3"/>
    <w:rsid w:val="00BA7B03"/>
    <w:rsid w:val="00BB373A"/>
    <w:rsid w:val="00BB4C04"/>
    <w:rsid w:val="00BB73B3"/>
    <w:rsid w:val="00BC01BB"/>
    <w:rsid w:val="00BD1AFA"/>
    <w:rsid w:val="00BD48E6"/>
    <w:rsid w:val="00BD6A19"/>
    <w:rsid w:val="00BE01B4"/>
    <w:rsid w:val="00BE0B14"/>
    <w:rsid w:val="00BE1ECA"/>
    <w:rsid w:val="00BE2A65"/>
    <w:rsid w:val="00BE30DB"/>
    <w:rsid w:val="00BE45BE"/>
    <w:rsid w:val="00BE4BD3"/>
    <w:rsid w:val="00BE6FD3"/>
    <w:rsid w:val="00BF4254"/>
    <w:rsid w:val="00BF64E8"/>
    <w:rsid w:val="00C04D1E"/>
    <w:rsid w:val="00C07410"/>
    <w:rsid w:val="00C11A52"/>
    <w:rsid w:val="00C13073"/>
    <w:rsid w:val="00C13B52"/>
    <w:rsid w:val="00C14A15"/>
    <w:rsid w:val="00C15095"/>
    <w:rsid w:val="00C152A3"/>
    <w:rsid w:val="00C172B2"/>
    <w:rsid w:val="00C200B1"/>
    <w:rsid w:val="00C25300"/>
    <w:rsid w:val="00C25873"/>
    <w:rsid w:val="00C33372"/>
    <w:rsid w:val="00C35489"/>
    <w:rsid w:val="00C35F5B"/>
    <w:rsid w:val="00C364DD"/>
    <w:rsid w:val="00C36A7E"/>
    <w:rsid w:val="00C37DBD"/>
    <w:rsid w:val="00C405F6"/>
    <w:rsid w:val="00C54201"/>
    <w:rsid w:val="00C54E0D"/>
    <w:rsid w:val="00C56226"/>
    <w:rsid w:val="00C5746D"/>
    <w:rsid w:val="00C64DEF"/>
    <w:rsid w:val="00C653E8"/>
    <w:rsid w:val="00C65D6C"/>
    <w:rsid w:val="00C66868"/>
    <w:rsid w:val="00C734C1"/>
    <w:rsid w:val="00C744C5"/>
    <w:rsid w:val="00C758B0"/>
    <w:rsid w:val="00C76001"/>
    <w:rsid w:val="00C769B0"/>
    <w:rsid w:val="00C82149"/>
    <w:rsid w:val="00C85C80"/>
    <w:rsid w:val="00C86FB1"/>
    <w:rsid w:val="00C926C7"/>
    <w:rsid w:val="00C93F9F"/>
    <w:rsid w:val="00C96469"/>
    <w:rsid w:val="00CA0425"/>
    <w:rsid w:val="00CA1190"/>
    <w:rsid w:val="00CA1317"/>
    <w:rsid w:val="00CA39AD"/>
    <w:rsid w:val="00CA4B61"/>
    <w:rsid w:val="00CA4E05"/>
    <w:rsid w:val="00CA51C8"/>
    <w:rsid w:val="00CB1A6A"/>
    <w:rsid w:val="00CB1D98"/>
    <w:rsid w:val="00CB2F32"/>
    <w:rsid w:val="00CB3F2F"/>
    <w:rsid w:val="00CC16F0"/>
    <w:rsid w:val="00CC1DBD"/>
    <w:rsid w:val="00CC3B01"/>
    <w:rsid w:val="00CC3BF7"/>
    <w:rsid w:val="00CC488B"/>
    <w:rsid w:val="00CC4FD6"/>
    <w:rsid w:val="00CC655F"/>
    <w:rsid w:val="00CC6935"/>
    <w:rsid w:val="00CD13FD"/>
    <w:rsid w:val="00CD7F19"/>
    <w:rsid w:val="00CE3B69"/>
    <w:rsid w:val="00CE6706"/>
    <w:rsid w:val="00CE7BEB"/>
    <w:rsid w:val="00CF1B66"/>
    <w:rsid w:val="00CF25BE"/>
    <w:rsid w:val="00CF310F"/>
    <w:rsid w:val="00CF3DA4"/>
    <w:rsid w:val="00CF3EE5"/>
    <w:rsid w:val="00CF4A3C"/>
    <w:rsid w:val="00CF78A8"/>
    <w:rsid w:val="00CF7FC5"/>
    <w:rsid w:val="00D03D28"/>
    <w:rsid w:val="00D046B6"/>
    <w:rsid w:val="00D12862"/>
    <w:rsid w:val="00D147BB"/>
    <w:rsid w:val="00D16AAF"/>
    <w:rsid w:val="00D203E6"/>
    <w:rsid w:val="00D27388"/>
    <w:rsid w:val="00D3165E"/>
    <w:rsid w:val="00D36882"/>
    <w:rsid w:val="00D37F8E"/>
    <w:rsid w:val="00D456C9"/>
    <w:rsid w:val="00D534DF"/>
    <w:rsid w:val="00D60179"/>
    <w:rsid w:val="00D61235"/>
    <w:rsid w:val="00D627A9"/>
    <w:rsid w:val="00D6555A"/>
    <w:rsid w:val="00D67A00"/>
    <w:rsid w:val="00D73743"/>
    <w:rsid w:val="00D76B52"/>
    <w:rsid w:val="00D83C57"/>
    <w:rsid w:val="00D85BE2"/>
    <w:rsid w:val="00D86BDC"/>
    <w:rsid w:val="00D937D6"/>
    <w:rsid w:val="00D9396A"/>
    <w:rsid w:val="00D96BAA"/>
    <w:rsid w:val="00D97EB2"/>
    <w:rsid w:val="00DA257F"/>
    <w:rsid w:val="00DA66E2"/>
    <w:rsid w:val="00DB136A"/>
    <w:rsid w:val="00DB2B9B"/>
    <w:rsid w:val="00DB3D5A"/>
    <w:rsid w:val="00DB71C1"/>
    <w:rsid w:val="00DC0A2B"/>
    <w:rsid w:val="00DC5D93"/>
    <w:rsid w:val="00DC62B3"/>
    <w:rsid w:val="00DC7784"/>
    <w:rsid w:val="00DD301A"/>
    <w:rsid w:val="00DD6E1E"/>
    <w:rsid w:val="00DD77DC"/>
    <w:rsid w:val="00DE1410"/>
    <w:rsid w:val="00DE1DB8"/>
    <w:rsid w:val="00DE4203"/>
    <w:rsid w:val="00DF0DF7"/>
    <w:rsid w:val="00DF116A"/>
    <w:rsid w:val="00DF186D"/>
    <w:rsid w:val="00DF29F7"/>
    <w:rsid w:val="00DF44D2"/>
    <w:rsid w:val="00DF5A33"/>
    <w:rsid w:val="00E0471D"/>
    <w:rsid w:val="00E06A46"/>
    <w:rsid w:val="00E12DB9"/>
    <w:rsid w:val="00E13F41"/>
    <w:rsid w:val="00E14B96"/>
    <w:rsid w:val="00E1575C"/>
    <w:rsid w:val="00E15774"/>
    <w:rsid w:val="00E16C59"/>
    <w:rsid w:val="00E20D85"/>
    <w:rsid w:val="00E213E4"/>
    <w:rsid w:val="00E21815"/>
    <w:rsid w:val="00E23930"/>
    <w:rsid w:val="00E24D77"/>
    <w:rsid w:val="00E26DCA"/>
    <w:rsid w:val="00E306AA"/>
    <w:rsid w:val="00E34F87"/>
    <w:rsid w:val="00E3534A"/>
    <w:rsid w:val="00E41642"/>
    <w:rsid w:val="00E4228E"/>
    <w:rsid w:val="00E42BAC"/>
    <w:rsid w:val="00E434C3"/>
    <w:rsid w:val="00E507C2"/>
    <w:rsid w:val="00E510EF"/>
    <w:rsid w:val="00E518D2"/>
    <w:rsid w:val="00E52B8B"/>
    <w:rsid w:val="00E54821"/>
    <w:rsid w:val="00E559A7"/>
    <w:rsid w:val="00E5703D"/>
    <w:rsid w:val="00E61FA5"/>
    <w:rsid w:val="00E70CF9"/>
    <w:rsid w:val="00E742F3"/>
    <w:rsid w:val="00E74D59"/>
    <w:rsid w:val="00E755E5"/>
    <w:rsid w:val="00E77354"/>
    <w:rsid w:val="00E82EF6"/>
    <w:rsid w:val="00E8394B"/>
    <w:rsid w:val="00E8430A"/>
    <w:rsid w:val="00E84A81"/>
    <w:rsid w:val="00E862B6"/>
    <w:rsid w:val="00E86DAD"/>
    <w:rsid w:val="00E90737"/>
    <w:rsid w:val="00E90C93"/>
    <w:rsid w:val="00E9203F"/>
    <w:rsid w:val="00E92217"/>
    <w:rsid w:val="00E925A2"/>
    <w:rsid w:val="00E92864"/>
    <w:rsid w:val="00E93408"/>
    <w:rsid w:val="00E97F15"/>
    <w:rsid w:val="00EA2458"/>
    <w:rsid w:val="00EA4FAC"/>
    <w:rsid w:val="00EA5886"/>
    <w:rsid w:val="00EA6917"/>
    <w:rsid w:val="00EA6D70"/>
    <w:rsid w:val="00EB0EAE"/>
    <w:rsid w:val="00EB19D8"/>
    <w:rsid w:val="00EB24B6"/>
    <w:rsid w:val="00EB4764"/>
    <w:rsid w:val="00EB550C"/>
    <w:rsid w:val="00EB7930"/>
    <w:rsid w:val="00EB7FB5"/>
    <w:rsid w:val="00EB7FD7"/>
    <w:rsid w:val="00EC2BEE"/>
    <w:rsid w:val="00EC385E"/>
    <w:rsid w:val="00EC4CE6"/>
    <w:rsid w:val="00ED0AD3"/>
    <w:rsid w:val="00ED1BE7"/>
    <w:rsid w:val="00ED2735"/>
    <w:rsid w:val="00ED29DE"/>
    <w:rsid w:val="00EE556F"/>
    <w:rsid w:val="00EE7518"/>
    <w:rsid w:val="00EE7A70"/>
    <w:rsid w:val="00EF03A8"/>
    <w:rsid w:val="00EF0AA7"/>
    <w:rsid w:val="00EF2CA5"/>
    <w:rsid w:val="00EF386B"/>
    <w:rsid w:val="00EF5132"/>
    <w:rsid w:val="00EF53E5"/>
    <w:rsid w:val="00EF5C86"/>
    <w:rsid w:val="00EF6BC7"/>
    <w:rsid w:val="00EF721E"/>
    <w:rsid w:val="00F002CD"/>
    <w:rsid w:val="00F00381"/>
    <w:rsid w:val="00F0533A"/>
    <w:rsid w:val="00F1070E"/>
    <w:rsid w:val="00F10972"/>
    <w:rsid w:val="00F10B49"/>
    <w:rsid w:val="00F120C9"/>
    <w:rsid w:val="00F1329E"/>
    <w:rsid w:val="00F17F38"/>
    <w:rsid w:val="00F20B61"/>
    <w:rsid w:val="00F2127E"/>
    <w:rsid w:val="00F228A4"/>
    <w:rsid w:val="00F25F53"/>
    <w:rsid w:val="00F26314"/>
    <w:rsid w:val="00F274DC"/>
    <w:rsid w:val="00F27605"/>
    <w:rsid w:val="00F30158"/>
    <w:rsid w:val="00F30CC1"/>
    <w:rsid w:val="00F34824"/>
    <w:rsid w:val="00F360E6"/>
    <w:rsid w:val="00F367C1"/>
    <w:rsid w:val="00F408D8"/>
    <w:rsid w:val="00F41A3C"/>
    <w:rsid w:val="00F42864"/>
    <w:rsid w:val="00F44595"/>
    <w:rsid w:val="00F45BE1"/>
    <w:rsid w:val="00F476CD"/>
    <w:rsid w:val="00F47B94"/>
    <w:rsid w:val="00F52F8E"/>
    <w:rsid w:val="00F5366F"/>
    <w:rsid w:val="00F56AF9"/>
    <w:rsid w:val="00F57009"/>
    <w:rsid w:val="00F573F8"/>
    <w:rsid w:val="00F577D3"/>
    <w:rsid w:val="00F61EF7"/>
    <w:rsid w:val="00F64CFF"/>
    <w:rsid w:val="00F709C9"/>
    <w:rsid w:val="00F74DB8"/>
    <w:rsid w:val="00F77513"/>
    <w:rsid w:val="00F803C7"/>
    <w:rsid w:val="00F81027"/>
    <w:rsid w:val="00F82F7B"/>
    <w:rsid w:val="00F840FD"/>
    <w:rsid w:val="00F8590C"/>
    <w:rsid w:val="00F864A4"/>
    <w:rsid w:val="00F87225"/>
    <w:rsid w:val="00F90915"/>
    <w:rsid w:val="00F915C8"/>
    <w:rsid w:val="00FA3EE0"/>
    <w:rsid w:val="00FA5D69"/>
    <w:rsid w:val="00FA603E"/>
    <w:rsid w:val="00FB739B"/>
    <w:rsid w:val="00FC35ED"/>
    <w:rsid w:val="00FC6338"/>
    <w:rsid w:val="00FC6407"/>
    <w:rsid w:val="00FC6471"/>
    <w:rsid w:val="00FC7C99"/>
    <w:rsid w:val="00FD4F51"/>
    <w:rsid w:val="00FD56CA"/>
    <w:rsid w:val="00FD5817"/>
    <w:rsid w:val="00FE1627"/>
    <w:rsid w:val="00FE1A96"/>
    <w:rsid w:val="00FE2E7D"/>
    <w:rsid w:val="00FE39C2"/>
    <w:rsid w:val="00FE5165"/>
    <w:rsid w:val="00FE57E3"/>
    <w:rsid w:val="00FE66EC"/>
    <w:rsid w:val="00FF06E9"/>
    <w:rsid w:val="00FF3EB1"/>
    <w:rsid w:val="00FF4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1"/>
    <o:shapelayout v:ext="edit">
      <o:idmap v:ext="edit" data="2"/>
    </o:shapelayout>
  </w:shapeDefaults>
  <w:decimalSymbol w:val=","/>
  <w:listSeparator w:val=";"/>
  <w14:docId w14:val="36B092A5"/>
  <w15:docId w15:val="{0D70A317-086B-455F-92B5-4EE8F8646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72BC1"/>
    <w:pPr>
      <w:keepNext/>
      <w:keepLines/>
      <w:spacing w:before="480" w:after="240"/>
      <w:outlineLvl w:val="0"/>
    </w:pPr>
    <w:rPr>
      <w:rFonts w:eastAsiaTheme="majorEastAsia" w:cstheme="majorBidi"/>
      <w:b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250FA9"/>
    <w:pPr>
      <w:keepNext/>
      <w:keepLines/>
      <w:spacing w:before="480" w:after="240"/>
      <w:ind w:left="850" w:hanging="493"/>
      <w:outlineLvl w:val="1"/>
    </w:pPr>
    <w:rPr>
      <w:rFonts w:eastAsiaTheme="majorEastAsia" w:cstheme="majorBidi"/>
      <w:b/>
      <w:sz w:val="28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2631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627A9"/>
    <w:pPr>
      <w:ind w:left="720"/>
      <w:contextualSpacing/>
    </w:pPr>
  </w:style>
  <w:style w:type="table" w:customStyle="1" w:styleId="Tabellagriglia4-colore61">
    <w:name w:val="Tabella griglia 4 - colore 61"/>
    <w:basedOn w:val="Tabellanormale"/>
    <w:uiPriority w:val="49"/>
    <w:rsid w:val="003B01FA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gliatabella">
    <w:name w:val="Table Grid"/>
    <w:basedOn w:val="Tabellanormale"/>
    <w:uiPriority w:val="39"/>
    <w:rsid w:val="00071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agriglia5scura-colore61">
    <w:name w:val="Tabella griglia 5 scura - colore 61"/>
    <w:basedOn w:val="Tabellanormale"/>
    <w:uiPriority w:val="50"/>
    <w:rsid w:val="00071CF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paragraph" w:styleId="NormaleWeb">
    <w:name w:val="Normal (Web)"/>
    <w:basedOn w:val="Normale"/>
    <w:uiPriority w:val="99"/>
    <w:unhideWhenUsed/>
    <w:rsid w:val="00BA7B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1934A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934A0"/>
  </w:style>
  <w:style w:type="paragraph" w:styleId="Pidipagina">
    <w:name w:val="footer"/>
    <w:basedOn w:val="Normale"/>
    <w:link w:val="PidipaginaCarattere"/>
    <w:uiPriority w:val="99"/>
    <w:unhideWhenUsed/>
    <w:rsid w:val="001934A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934A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336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336CB"/>
    <w:rPr>
      <w:rFonts w:ascii="Segoe UI" w:hAnsi="Segoe UI" w:cs="Segoe UI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663B56"/>
    <w:rPr>
      <w:b/>
      <w:bCs/>
    </w:rPr>
  </w:style>
  <w:style w:type="table" w:customStyle="1" w:styleId="Tabellagriglia2-colore11">
    <w:name w:val="Tabella griglia 2 - colore 11"/>
    <w:basedOn w:val="Tabellanormale"/>
    <w:uiPriority w:val="47"/>
    <w:rsid w:val="00380B67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Testonotaapidipagina">
    <w:name w:val="footnote text"/>
    <w:aliases w:val="Testo nota a piè di pagina Carattere1 Carattere,Testo nota a piè di pagina Carattere Carattere Carattere,Testo nota a piè di pagina Carattere1 Carattere Carattere Carattere,Carattere,fn,Footnote Text Char"/>
    <w:basedOn w:val="Normale"/>
    <w:link w:val="TestonotaapidipaginaCarattere"/>
    <w:uiPriority w:val="99"/>
    <w:unhideWhenUsed/>
    <w:qFormat/>
    <w:rsid w:val="00390CDD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aliases w:val="Testo nota a piè di pagina Carattere1 Carattere Carattere1,Testo nota a piè di pagina Carattere Carattere Carattere Carattere1,Testo nota a piè di pagina Carattere1 Carattere Carattere Carattere Carattere1"/>
    <w:basedOn w:val="Carpredefinitoparagrafo"/>
    <w:link w:val="Testonotaapidipagina"/>
    <w:uiPriority w:val="99"/>
    <w:semiHidden/>
    <w:rsid w:val="00390CDD"/>
    <w:rPr>
      <w:sz w:val="20"/>
      <w:szCs w:val="20"/>
    </w:rPr>
  </w:style>
  <w:style w:type="character" w:styleId="Rimandonotaapidipagina">
    <w:name w:val="footnote reference"/>
    <w:aliases w:val="Rimando nota a piè di pagina 2"/>
    <w:basedOn w:val="Carpredefinitoparagrafo"/>
    <w:uiPriority w:val="99"/>
    <w:unhideWhenUsed/>
    <w:rsid w:val="00390CDD"/>
    <w:rPr>
      <w:vertAlign w:val="superscript"/>
    </w:rPr>
  </w:style>
  <w:style w:type="table" w:customStyle="1" w:styleId="Tabellagriglia4-colore51">
    <w:name w:val="Tabella griglia 4 - colore 51"/>
    <w:basedOn w:val="Tabellanormale"/>
    <w:uiPriority w:val="49"/>
    <w:rsid w:val="00DD301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styleId="Collegamentoipertestuale">
    <w:name w:val="Hyperlink"/>
    <w:basedOn w:val="Carpredefinitoparagrafo"/>
    <w:uiPriority w:val="99"/>
    <w:unhideWhenUsed/>
    <w:rsid w:val="005B0F7C"/>
    <w:rPr>
      <w:color w:val="0000FF"/>
      <w:u w:val="single"/>
    </w:rPr>
  </w:style>
  <w:style w:type="table" w:customStyle="1" w:styleId="Tabellagriglia4-colore11">
    <w:name w:val="Tabella griglia 4 - colore 11"/>
    <w:basedOn w:val="Tabellanormale"/>
    <w:uiPriority w:val="49"/>
    <w:rsid w:val="00E507C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Tabellaelenco4-colore11">
    <w:name w:val="Tabella elenco 4 - colore 11"/>
    <w:basedOn w:val="Tabellanormale"/>
    <w:uiPriority w:val="49"/>
    <w:rsid w:val="00301EE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AC03B0"/>
    <w:rPr>
      <w:color w:val="808080"/>
      <w:shd w:val="clear" w:color="auto" w:fill="E6E6E6"/>
    </w:rPr>
  </w:style>
  <w:style w:type="paragraph" w:customStyle="1" w:styleId="Default">
    <w:name w:val="Default"/>
    <w:rsid w:val="00DC5D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972BC1"/>
    <w:rPr>
      <w:rFonts w:eastAsiaTheme="majorEastAsia" w:cstheme="majorBidi"/>
      <w:b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250FA9"/>
    <w:rPr>
      <w:rFonts w:eastAsiaTheme="majorEastAsia" w:cstheme="majorBidi"/>
      <w:b/>
      <w:sz w:val="28"/>
      <w:szCs w:val="26"/>
    </w:rPr>
  </w:style>
  <w:style w:type="paragraph" w:styleId="Sommario1">
    <w:name w:val="toc 1"/>
    <w:basedOn w:val="Normale"/>
    <w:next w:val="Normale"/>
    <w:autoRedefine/>
    <w:uiPriority w:val="39"/>
    <w:unhideWhenUsed/>
    <w:rsid w:val="004B4D31"/>
    <w:pPr>
      <w:tabs>
        <w:tab w:val="right" w:leader="dot" w:pos="9628"/>
      </w:tabs>
      <w:spacing w:before="240" w:after="100"/>
    </w:pPr>
    <w:rPr>
      <w:sz w:val="24"/>
    </w:rPr>
  </w:style>
  <w:style w:type="paragraph" w:styleId="Sommario2">
    <w:name w:val="toc 2"/>
    <w:basedOn w:val="Normale"/>
    <w:next w:val="Normale"/>
    <w:autoRedefine/>
    <w:uiPriority w:val="39"/>
    <w:unhideWhenUsed/>
    <w:rsid w:val="004B4D31"/>
    <w:pPr>
      <w:tabs>
        <w:tab w:val="left" w:pos="709"/>
        <w:tab w:val="right" w:leader="dot" w:pos="9628"/>
      </w:tabs>
      <w:spacing w:after="100"/>
      <w:ind w:left="220"/>
    </w:pPr>
  </w:style>
  <w:style w:type="table" w:customStyle="1" w:styleId="Grigliatabellachiara1">
    <w:name w:val="Griglia tabella chiara1"/>
    <w:basedOn w:val="Tabellanormale"/>
    <w:uiPriority w:val="40"/>
    <w:rsid w:val="00F52F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Numeropagina">
    <w:name w:val="page number"/>
    <w:basedOn w:val="Carpredefinitoparagrafo"/>
    <w:uiPriority w:val="99"/>
    <w:unhideWhenUsed/>
    <w:rsid w:val="009E057D"/>
  </w:style>
  <w:style w:type="character" w:customStyle="1" w:styleId="Titolo3Carattere">
    <w:name w:val="Titolo 3 Carattere"/>
    <w:basedOn w:val="Carpredefinitoparagrafo"/>
    <w:link w:val="Titolo3"/>
    <w:uiPriority w:val="9"/>
    <w:rsid w:val="00F2631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ommario3">
    <w:name w:val="toc 3"/>
    <w:basedOn w:val="Normale"/>
    <w:next w:val="Normale"/>
    <w:autoRedefine/>
    <w:uiPriority w:val="39"/>
    <w:unhideWhenUsed/>
    <w:rsid w:val="00F26314"/>
    <w:pPr>
      <w:spacing w:after="100"/>
      <w:ind w:left="440"/>
    </w:p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F26314"/>
    <w:pPr>
      <w:spacing w:after="200" w:line="276" w:lineRule="auto"/>
    </w:pPr>
    <w:rPr>
      <w:rFonts w:ascii="Arial Narrow" w:eastAsia="Calibri" w:hAnsi="Arial Narrow" w:cs="Times New Roman"/>
      <w:sz w:val="20"/>
      <w:szCs w:val="20"/>
      <w:lang w:val="x-none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F26314"/>
    <w:rPr>
      <w:rFonts w:ascii="Arial Narrow" w:eastAsia="Calibri" w:hAnsi="Arial Narrow" w:cs="Times New Roman"/>
      <w:sz w:val="20"/>
      <w:szCs w:val="20"/>
      <w:lang w:val="x-none"/>
    </w:rPr>
  </w:style>
  <w:style w:type="character" w:styleId="Rimandonotadichiusura">
    <w:name w:val="endnote reference"/>
    <w:uiPriority w:val="99"/>
    <w:semiHidden/>
    <w:unhideWhenUsed/>
    <w:rsid w:val="00F26314"/>
    <w:rPr>
      <w:vertAlign w:val="superscript"/>
    </w:rPr>
  </w:style>
  <w:style w:type="paragraph" w:styleId="Titolosommario">
    <w:name w:val="TOC Heading"/>
    <w:basedOn w:val="Titolo1"/>
    <w:next w:val="Normale"/>
    <w:uiPriority w:val="39"/>
    <w:unhideWhenUsed/>
    <w:qFormat/>
    <w:rsid w:val="00F26314"/>
    <w:pPr>
      <w:spacing w:before="240" w:after="0"/>
      <w:outlineLvl w:val="9"/>
    </w:pPr>
    <w:rPr>
      <w:rFonts w:ascii="Calibri Light" w:eastAsia="Times New Roman" w:hAnsi="Calibri Light" w:cs="Times New Roman"/>
      <w:b w:val="0"/>
      <w:color w:val="2E74B5"/>
      <w:lang w:val="x-none" w:eastAsia="it-IT"/>
    </w:rPr>
  </w:style>
  <w:style w:type="character" w:customStyle="1" w:styleId="TestonotaapidipaginaCarattere1">
    <w:name w:val="Testo nota a piè di pagina Carattere1"/>
    <w:aliases w:val="Testo nota a piè di pagina Carattere1 Carattere Carattere,Testo nota a piè di pagina Carattere Carattere Carattere Carattere,Testo nota a piè di pagina Carattere1 Carattere Carattere Carattere Carattere,fn Carattere"/>
    <w:semiHidden/>
    <w:rsid w:val="00F26314"/>
    <w:rPr>
      <w:rFonts w:ascii="Times New Roman" w:eastAsia="Times New Roman" w:hAnsi="Times New Roman"/>
      <w:lang w:val="x-none"/>
    </w:rPr>
  </w:style>
  <w:style w:type="character" w:styleId="Rimandocommento">
    <w:name w:val="annotation reference"/>
    <w:uiPriority w:val="99"/>
    <w:semiHidden/>
    <w:unhideWhenUsed/>
    <w:rsid w:val="00F26314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F26314"/>
    <w:pPr>
      <w:spacing w:after="200" w:line="276" w:lineRule="auto"/>
    </w:pPr>
    <w:rPr>
      <w:rFonts w:ascii="Arial Narrow" w:eastAsia="Calibri" w:hAnsi="Arial Narrow" w:cs="Times New Roman"/>
      <w:sz w:val="20"/>
      <w:szCs w:val="20"/>
      <w:lang w:val="x-none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F26314"/>
    <w:rPr>
      <w:rFonts w:ascii="Arial Narrow" w:eastAsia="Calibri" w:hAnsi="Arial Narrow" w:cs="Times New Roman"/>
      <w:sz w:val="20"/>
      <w:szCs w:val="20"/>
      <w:lang w:val="x-none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26314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26314"/>
    <w:rPr>
      <w:rFonts w:ascii="Arial Narrow" w:eastAsia="Calibri" w:hAnsi="Arial Narrow" w:cs="Times New Roman"/>
      <w:b/>
      <w:bCs/>
      <w:sz w:val="20"/>
      <w:szCs w:val="20"/>
      <w:lang w:val="x-none"/>
    </w:rPr>
  </w:style>
  <w:style w:type="table" w:customStyle="1" w:styleId="Grigliatabella1">
    <w:name w:val="Griglia tabella1"/>
    <w:basedOn w:val="Tabellanormale"/>
    <w:next w:val="Grigliatabella"/>
    <w:uiPriority w:val="39"/>
    <w:rsid w:val="00F2631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pv">
    <w:name w:val="cpv"/>
    <w:uiPriority w:val="99"/>
    <w:rsid w:val="002E79EA"/>
    <w:pPr>
      <w:widowControl w:val="0"/>
      <w:tabs>
        <w:tab w:val="left" w:pos="0"/>
        <w:tab w:val="left" w:pos="1418"/>
        <w:tab w:val="left" w:pos="2835"/>
        <w:tab w:val="left" w:pos="4252"/>
      </w:tabs>
      <w:autoSpaceDE w:val="0"/>
      <w:autoSpaceDN w:val="0"/>
      <w:adjustRightInd w:val="0"/>
      <w:spacing w:before="175" w:after="0" w:line="25" w:lineRule="atLeast"/>
      <w:jc w:val="both"/>
    </w:pPr>
    <w:rPr>
      <w:rFonts w:ascii="ItcCenturyLight" w:eastAsia="Times New Roman" w:hAnsi="ItcCenturyLight" w:cs="ItcCenturyLight"/>
      <w:sz w:val="20"/>
      <w:szCs w:val="20"/>
      <w:lang w:eastAsia="it-IT"/>
    </w:rPr>
  </w:style>
  <w:style w:type="table" w:customStyle="1" w:styleId="Grigliatabella2">
    <w:name w:val="Griglia tabella2"/>
    <w:basedOn w:val="Tabellanormale"/>
    <w:next w:val="Grigliatabella"/>
    <w:uiPriority w:val="59"/>
    <w:rsid w:val="002E79E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">
    <w:name w:val="Title"/>
    <w:basedOn w:val="Normale"/>
    <w:link w:val="TitoloCarattere"/>
    <w:qFormat/>
    <w:rsid w:val="00FD56CA"/>
    <w:pPr>
      <w:widowControl w:val="0"/>
      <w:overflowPunct w:val="0"/>
      <w:autoSpaceDE w:val="0"/>
      <w:autoSpaceDN w:val="0"/>
      <w:adjustRightInd w:val="0"/>
      <w:spacing w:after="240" w:line="240" w:lineRule="auto"/>
      <w:jc w:val="center"/>
      <w:textAlignment w:val="baseline"/>
    </w:pPr>
    <w:rPr>
      <w:rFonts w:ascii="Arial" w:eastAsia="Times New Roman" w:hAnsi="Arial" w:cs="Times New Roman"/>
      <w:b/>
      <w:smallCaps/>
      <w:sz w:val="44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FD56CA"/>
    <w:rPr>
      <w:rFonts w:ascii="Arial" w:eastAsia="Times New Roman" w:hAnsi="Arial" w:cs="Times New Roman"/>
      <w:b/>
      <w:smallCaps/>
      <w:sz w:val="44"/>
      <w:szCs w:val="20"/>
      <w:lang w:eastAsia="it-IT"/>
    </w:r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B263C3"/>
    <w:rPr>
      <w:color w:val="605E5C"/>
      <w:shd w:val="clear" w:color="auto" w:fill="E1DFDD"/>
    </w:rPr>
  </w:style>
  <w:style w:type="paragraph" w:styleId="Revisione">
    <w:name w:val="Revision"/>
    <w:hidden/>
    <w:uiPriority w:val="99"/>
    <w:semiHidden/>
    <w:rsid w:val="00A707DD"/>
    <w:pPr>
      <w:spacing w:after="0" w:line="240" w:lineRule="auto"/>
    </w:pPr>
  </w:style>
  <w:style w:type="character" w:styleId="Collegamentovisitato">
    <w:name w:val="FollowedHyperlink"/>
    <w:basedOn w:val="Carpredefinitoparagrafo"/>
    <w:uiPriority w:val="99"/>
    <w:semiHidden/>
    <w:unhideWhenUsed/>
    <w:rsid w:val="00A707DD"/>
    <w:rPr>
      <w:color w:val="954F72" w:themeColor="followedHyperlink"/>
      <w:u w:val="single"/>
    </w:rPr>
  </w:style>
  <w:style w:type="paragraph" w:styleId="Corpodeltesto3">
    <w:name w:val="Body Text 3"/>
    <w:basedOn w:val="Normale"/>
    <w:link w:val="Corpodeltesto3Carattere"/>
    <w:rsid w:val="00DE1410"/>
    <w:pPr>
      <w:suppressAutoHyphens/>
      <w:spacing w:before="120" w:after="120" w:line="240" w:lineRule="auto"/>
      <w:jc w:val="both"/>
    </w:pPr>
    <w:rPr>
      <w:rFonts w:ascii="Garamond" w:eastAsia="Times New Roman" w:hAnsi="Garamond" w:cs="Times New Roman"/>
      <w:sz w:val="24"/>
      <w:lang w:val="x-none" w:eastAsia="ar-SA"/>
    </w:rPr>
  </w:style>
  <w:style w:type="character" w:customStyle="1" w:styleId="Corpodeltesto3Carattere">
    <w:name w:val="Corpo del testo 3 Carattere"/>
    <w:basedOn w:val="Carpredefinitoparagrafo"/>
    <w:link w:val="Corpodeltesto3"/>
    <w:rsid w:val="00DE1410"/>
    <w:rPr>
      <w:rFonts w:ascii="Garamond" w:eastAsia="Times New Roman" w:hAnsi="Garamond" w:cs="Times New Roman"/>
      <w:sz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79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5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5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5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3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Excel_Worksheet2.xlsx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9" Type="http://schemas.openxmlformats.org/officeDocument/2006/relationships/package" Target="embeddings/Microsoft_Excel_Worksheet15.xlsx"/><Relationship Id="rId3" Type="http://schemas.openxmlformats.org/officeDocument/2006/relationships/styles" Target="styles.xml"/><Relationship Id="rId21" Type="http://schemas.openxmlformats.org/officeDocument/2006/relationships/package" Target="embeddings/Microsoft_Excel_Worksheet6.xlsx"/><Relationship Id="rId34" Type="http://schemas.openxmlformats.org/officeDocument/2006/relationships/image" Target="media/image14.emf"/><Relationship Id="rId42" Type="http://schemas.openxmlformats.org/officeDocument/2006/relationships/image" Target="media/image18.emf"/><Relationship Id="rId47" Type="http://schemas.openxmlformats.org/officeDocument/2006/relationships/package" Target="embeddings/Microsoft_Excel_Worksheet19.xlsx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package" Target="embeddings/Microsoft_Excel_Worksheet4.xlsx"/><Relationship Id="rId25" Type="http://schemas.openxmlformats.org/officeDocument/2006/relationships/package" Target="embeddings/Microsoft_Excel_Worksheet8.xlsx"/><Relationship Id="rId33" Type="http://schemas.openxmlformats.org/officeDocument/2006/relationships/package" Target="embeddings/Microsoft_Excel_Worksheet12.xlsx"/><Relationship Id="rId38" Type="http://schemas.openxmlformats.org/officeDocument/2006/relationships/image" Target="media/image16.emf"/><Relationship Id="rId46" Type="http://schemas.openxmlformats.org/officeDocument/2006/relationships/image" Target="media/image20.emf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package" Target="embeddings/Microsoft_Excel_Worksheet10.xlsx"/><Relationship Id="rId41" Type="http://schemas.openxmlformats.org/officeDocument/2006/relationships/package" Target="embeddings/Microsoft_Excel_Worksheet16.xls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Excel_Worksheet1.xlsx"/><Relationship Id="rId24" Type="http://schemas.openxmlformats.org/officeDocument/2006/relationships/image" Target="media/image9.emf"/><Relationship Id="rId32" Type="http://schemas.openxmlformats.org/officeDocument/2006/relationships/image" Target="media/image13.emf"/><Relationship Id="rId37" Type="http://schemas.openxmlformats.org/officeDocument/2006/relationships/package" Target="embeddings/Microsoft_Excel_Worksheet14.xlsx"/><Relationship Id="rId40" Type="http://schemas.openxmlformats.org/officeDocument/2006/relationships/image" Target="media/image17.emf"/><Relationship Id="rId45" Type="http://schemas.openxmlformats.org/officeDocument/2006/relationships/package" Target="embeddings/Microsoft_Excel_Worksheet18.xlsx"/><Relationship Id="rId5" Type="http://schemas.openxmlformats.org/officeDocument/2006/relationships/webSettings" Target="webSettings.xml"/><Relationship Id="rId15" Type="http://schemas.openxmlformats.org/officeDocument/2006/relationships/package" Target="embeddings/Microsoft_Excel_Worksheet3.xlsx"/><Relationship Id="rId23" Type="http://schemas.openxmlformats.org/officeDocument/2006/relationships/package" Target="embeddings/Microsoft_Excel_Worksheet7.xlsx"/><Relationship Id="rId28" Type="http://schemas.openxmlformats.org/officeDocument/2006/relationships/image" Target="media/image11.emf"/><Relationship Id="rId36" Type="http://schemas.openxmlformats.org/officeDocument/2006/relationships/image" Target="media/image15.emf"/><Relationship Id="rId49" Type="http://schemas.openxmlformats.org/officeDocument/2006/relationships/footer" Target="footer1.xml"/><Relationship Id="rId10" Type="http://schemas.openxmlformats.org/officeDocument/2006/relationships/image" Target="media/image2.emf"/><Relationship Id="rId19" Type="http://schemas.openxmlformats.org/officeDocument/2006/relationships/package" Target="embeddings/Microsoft_Excel_Worksheet5.xlsx"/><Relationship Id="rId31" Type="http://schemas.openxmlformats.org/officeDocument/2006/relationships/package" Target="embeddings/Microsoft_Excel_Worksheet11.xlsx"/><Relationship Id="rId44" Type="http://schemas.openxmlformats.org/officeDocument/2006/relationships/image" Target="media/image19.emf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package" Target="embeddings/Microsoft_Excel_Worksheet9.xlsx"/><Relationship Id="rId30" Type="http://schemas.openxmlformats.org/officeDocument/2006/relationships/image" Target="media/image12.emf"/><Relationship Id="rId35" Type="http://schemas.openxmlformats.org/officeDocument/2006/relationships/package" Target="embeddings/Microsoft_Excel_Worksheet13.xlsx"/><Relationship Id="rId43" Type="http://schemas.openxmlformats.org/officeDocument/2006/relationships/package" Target="embeddings/Microsoft_Excel_Worksheet17.xlsx"/><Relationship Id="rId48" Type="http://schemas.openxmlformats.org/officeDocument/2006/relationships/header" Target="header1.xml"/><Relationship Id="rId8" Type="http://schemas.openxmlformats.org/officeDocument/2006/relationships/image" Target="media/image1.emf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5DBF7-4B3B-4012-9148-D805AEF11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4253</Words>
  <Characters>24245</Characters>
  <Application>Microsoft Office Word</Application>
  <DocSecurity>0</DocSecurity>
  <Lines>202</Lines>
  <Paragraphs>56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Gloria Di Caprera</dc:creator>
  <cp:lastModifiedBy>Daniela Gorgeri</cp:lastModifiedBy>
  <cp:revision>2</cp:revision>
  <cp:lastPrinted>2023-09-13T06:18:00Z</cp:lastPrinted>
  <dcterms:created xsi:type="dcterms:W3CDTF">2024-09-19T14:37:00Z</dcterms:created>
  <dcterms:modified xsi:type="dcterms:W3CDTF">2024-09-19T14:37:00Z</dcterms:modified>
</cp:coreProperties>
</file>