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31194" w14:textId="77777777" w:rsidR="00985E36" w:rsidRPr="00D51BFE" w:rsidRDefault="00985E36" w:rsidP="00985E36">
      <w:pPr>
        <w:pStyle w:val="Textbody"/>
        <w:jc w:val="center"/>
        <w:rPr>
          <w:rFonts w:asciiTheme="minorHAnsi" w:hAnsiTheme="minorHAnsi"/>
          <w:b/>
          <w:bCs/>
          <w:sz w:val="32"/>
          <w:szCs w:val="32"/>
          <w:lang w:val="en-US"/>
        </w:rPr>
      </w:pPr>
      <w:r w:rsidRPr="00D51BFE">
        <w:rPr>
          <w:rFonts w:asciiTheme="minorHAnsi" w:hAnsiTheme="minorHAnsi"/>
          <w:b/>
          <w:bCs/>
          <w:sz w:val="32"/>
          <w:szCs w:val="32"/>
          <w:lang w:val="en-US"/>
        </w:rPr>
        <w:t>AVVISO PUBBLICO DI INDAGINE ESPLORATIVA</w:t>
      </w:r>
    </w:p>
    <w:p w14:paraId="5F362D1D" w14:textId="77777777" w:rsidR="00985E36" w:rsidRPr="00827C76" w:rsidRDefault="00985E36" w:rsidP="00985E36">
      <w:pPr>
        <w:pStyle w:val="Textbody"/>
        <w:jc w:val="both"/>
        <w:rPr>
          <w:rFonts w:asciiTheme="minorHAnsi" w:hAnsiTheme="minorHAnsi"/>
          <w:b/>
          <w:bCs/>
          <w:lang w:val="en-US"/>
        </w:rPr>
      </w:pPr>
      <w:r>
        <w:rPr>
          <w:rFonts w:asciiTheme="minorHAnsi" w:hAnsiTheme="minorHAnsi"/>
          <w:b/>
          <w:bCs/>
          <w:lang w:val="en-US"/>
        </w:rPr>
        <w:t xml:space="preserve">per la </w:t>
      </w:r>
      <w:proofErr w:type="spellStart"/>
      <w:r>
        <w:rPr>
          <w:rFonts w:asciiTheme="minorHAnsi" w:hAnsiTheme="minorHAnsi"/>
          <w:b/>
          <w:bCs/>
          <w:lang w:val="en-US"/>
        </w:rPr>
        <w:t>partecipazione</w:t>
      </w:r>
      <w:proofErr w:type="spellEnd"/>
      <w:r>
        <w:rPr>
          <w:rFonts w:asciiTheme="minorHAnsi" w:hAnsiTheme="minorHAnsi"/>
          <w:b/>
          <w:bCs/>
          <w:lang w:val="en-US"/>
        </w:rPr>
        <w:t xml:space="preserve"> </w:t>
      </w:r>
      <w:proofErr w:type="spellStart"/>
      <w:r>
        <w:rPr>
          <w:rFonts w:asciiTheme="minorHAnsi" w:hAnsiTheme="minorHAnsi"/>
          <w:b/>
          <w:bCs/>
          <w:lang w:val="en-US"/>
        </w:rPr>
        <w:t>alle</w:t>
      </w:r>
      <w:proofErr w:type="spellEnd"/>
      <w:r>
        <w:rPr>
          <w:rFonts w:asciiTheme="minorHAnsi" w:hAnsiTheme="minorHAnsi"/>
          <w:b/>
          <w:bCs/>
          <w:lang w:val="en-US"/>
        </w:rPr>
        <w:t xml:space="preserve"> </w:t>
      </w:r>
      <w:proofErr w:type="spellStart"/>
      <w:r>
        <w:rPr>
          <w:rFonts w:asciiTheme="minorHAnsi" w:hAnsiTheme="minorHAnsi"/>
          <w:b/>
          <w:bCs/>
          <w:lang w:val="en-US"/>
        </w:rPr>
        <w:t>attività</w:t>
      </w:r>
      <w:proofErr w:type="spellEnd"/>
      <w:r>
        <w:rPr>
          <w:rFonts w:asciiTheme="minorHAnsi" w:hAnsiTheme="minorHAnsi"/>
          <w:b/>
          <w:bCs/>
          <w:lang w:val="en-US"/>
        </w:rPr>
        <w:t xml:space="preserve"> del </w:t>
      </w:r>
      <w:proofErr w:type="spellStart"/>
      <w:r w:rsidRPr="00827C76">
        <w:rPr>
          <w:rFonts w:asciiTheme="minorHAnsi" w:hAnsiTheme="minorHAnsi"/>
          <w:b/>
          <w:bCs/>
          <w:lang w:val="en-US"/>
        </w:rPr>
        <w:t>Progetto</w:t>
      </w:r>
      <w:proofErr w:type="spellEnd"/>
      <w:r w:rsidRPr="00827C76">
        <w:rPr>
          <w:rFonts w:asciiTheme="minorHAnsi" w:hAnsiTheme="minorHAnsi"/>
          <w:b/>
          <w:bCs/>
          <w:lang w:val="en-US"/>
        </w:rPr>
        <w:t xml:space="preserve"> CLEANPORTI “</w:t>
      </w:r>
      <w:proofErr w:type="spellStart"/>
      <w:r w:rsidRPr="00827C76">
        <w:rPr>
          <w:rFonts w:asciiTheme="minorHAnsi" w:hAnsiTheme="minorHAnsi"/>
          <w:b/>
          <w:bCs/>
          <w:i/>
          <w:iCs/>
          <w:lang w:val="en-US"/>
        </w:rPr>
        <w:t>Capitalisation</w:t>
      </w:r>
      <w:proofErr w:type="spellEnd"/>
      <w:r w:rsidRPr="00827C76">
        <w:rPr>
          <w:rFonts w:asciiTheme="minorHAnsi" w:hAnsiTheme="minorHAnsi"/>
          <w:b/>
          <w:bCs/>
          <w:i/>
          <w:iCs/>
          <w:lang w:val="en-US"/>
        </w:rPr>
        <w:t xml:space="preserve"> et Liens </w:t>
      </w:r>
      <w:proofErr w:type="spellStart"/>
      <w:r w:rsidRPr="00827C76">
        <w:rPr>
          <w:rFonts w:asciiTheme="minorHAnsi" w:hAnsiTheme="minorHAnsi"/>
          <w:b/>
          <w:bCs/>
          <w:i/>
          <w:iCs/>
          <w:lang w:val="en-US"/>
        </w:rPr>
        <w:t>Exemplaires</w:t>
      </w:r>
      <w:proofErr w:type="spellEnd"/>
      <w:r w:rsidRPr="00827C76">
        <w:rPr>
          <w:rFonts w:asciiTheme="minorHAnsi" w:hAnsiTheme="minorHAnsi"/>
          <w:b/>
          <w:bCs/>
          <w:i/>
          <w:iCs/>
          <w:lang w:val="en-US"/>
        </w:rPr>
        <w:t xml:space="preserve"> pour </w:t>
      </w:r>
      <w:proofErr w:type="spellStart"/>
      <w:r w:rsidRPr="00827C76">
        <w:rPr>
          <w:rFonts w:asciiTheme="minorHAnsi" w:hAnsiTheme="minorHAnsi"/>
          <w:b/>
          <w:bCs/>
          <w:i/>
          <w:iCs/>
          <w:lang w:val="en-US"/>
        </w:rPr>
        <w:t>l’Accompagnement</w:t>
      </w:r>
      <w:proofErr w:type="spellEnd"/>
      <w:r w:rsidRPr="00827C76">
        <w:rPr>
          <w:rFonts w:asciiTheme="minorHAnsi" w:hAnsiTheme="minorHAnsi"/>
          <w:b/>
          <w:bCs/>
          <w:i/>
          <w:iCs/>
          <w:lang w:val="en-US"/>
        </w:rPr>
        <w:t xml:space="preserve"> </w:t>
      </w:r>
      <w:proofErr w:type="spellStart"/>
      <w:r w:rsidRPr="00827C76">
        <w:rPr>
          <w:rFonts w:asciiTheme="minorHAnsi" w:hAnsiTheme="minorHAnsi"/>
          <w:b/>
          <w:bCs/>
          <w:i/>
          <w:iCs/>
          <w:lang w:val="en-US"/>
        </w:rPr>
        <w:t>Nécessaire</w:t>
      </w:r>
      <w:proofErr w:type="spellEnd"/>
      <w:r w:rsidRPr="00827C76">
        <w:rPr>
          <w:rFonts w:asciiTheme="minorHAnsi" w:hAnsiTheme="minorHAnsi"/>
          <w:b/>
          <w:bCs/>
          <w:i/>
          <w:iCs/>
          <w:lang w:val="en-US"/>
        </w:rPr>
        <w:t xml:space="preserve"> des Ports de </w:t>
      </w:r>
      <w:proofErr w:type="spellStart"/>
      <w:r w:rsidRPr="00827C76">
        <w:rPr>
          <w:rFonts w:asciiTheme="minorHAnsi" w:hAnsiTheme="minorHAnsi"/>
          <w:b/>
          <w:bCs/>
          <w:i/>
          <w:iCs/>
          <w:lang w:val="en-US"/>
        </w:rPr>
        <w:t>plaisance</w:t>
      </w:r>
      <w:proofErr w:type="spellEnd"/>
      <w:r w:rsidRPr="00827C76">
        <w:rPr>
          <w:rFonts w:asciiTheme="minorHAnsi" w:hAnsiTheme="minorHAnsi"/>
          <w:b/>
          <w:bCs/>
          <w:i/>
          <w:iCs/>
          <w:lang w:val="en-US"/>
        </w:rPr>
        <w:t xml:space="preserve"> </w:t>
      </w:r>
      <w:proofErr w:type="spellStart"/>
      <w:r w:rsidRPr="00827C76">
        <w:rPr>
          <w:rFonts w:asciiTheme="minorHAnsi" w:hAnsiTheme="minorHAnsi"/>
          <w:b/>
          <w:bCs/>
          <w:i/>
          <w:iCs/>
          <w:lang w:val="en-US"/>
        </w:rPr>
        <w:t>vers</w:t>
      </w:r>
      <w:proofErr w:type="spellEnd"/>
      <w:r w:rsidRPr="00827C76">
        <w:rPr>
          <w:rFonts w:asciiTheme="minorHAnsi" w:hAnsiTheme="minorHAnsi"/>
          <w:b/>
          <w:bCs/>
          <w:i/>
          <w:iCs/>
          <w:lang w:val="en-US"/>
        </w:rPr>
        <w:t xml:space="preserve"> </w:t>
      </w:r>
      <w:proofErr w:type="spellStart"/>
      <w:r w:rsidRPr="00827C76">
        <w:rPr>
          <w:rFonts w:asciiTheme="minorHAnsi" w:hAnsiTheme="minorHAnsi"/>
          <w:b/>
          <w:bCs/>
          <w:i/>
          <w:iCs/>
          <w:lang w:val="en-US"/>
        </w:rPr>
        <w:t>l’Obtention</w:t>
      </w:r>
      <w:proofErr w:type="spellEnd"/>
      <w:r w:rsidRPr="00827C76">
        <w:rPr>
          <w:rFonts w:asciiTheme="minorHAnsi" w:hAnsiTheme="minorHAnsi"/>
          <w:b/>
          <w:bCs/>
          <w:i/>
          <w:iCs/>
          <w:lang w:val="en-US"/>
        </w:rPr>
        <w:t xml:space="preserve"> </w:t>
      </w:r>
      <w:proofErr w:type="spellStart"/>
      <w:r w:rsidRPr="00827C76">
        <w:rPr>
          <w:rFonts w:asciiTheme="minorHAnsi" w:hAnsiTheme="minorHAnsi"/>
          <w:b/>
          <w:bCs/>
          <w:i/>
          <w:iCs/>
          <w:lang w:val="en-US"/>
        </w:rPr>
        <w:t>d’une</w:t>
      </w:r>
      <w:proofErr w:type="spellEnd"/>
      <w:r w:rsidRPr="00827C76">
        <w:rPr>
          <w:rFonts w:asciiTheme="minorHAnsi" w:hAnsiTheme="minorHAnsi"/>
          <w:b/>
          <w:bCs/>
          <w:i/>
          <w:iCs/>
          <w:lang w:val="en-US"/>
        </w:rPr>
        <w:t xml:space="preserve"> Reconnaissance </w:t>
      </w:r>
      <w:proofErr w:type="spellStart"/>
      <w:r w:rsidRPr="00827C76">
        <w:rPr>
          <w:rFonts w:asciiTheme="minorHAnsi" w:hAnsiTheme="minorHAnsi"/>
          <w:b/>
          <w:bCs/>
          <w:i/>
          <w:iCs/>
          <w:lang w:val="en-US"/>
        </w:rPr>
        <w:t>Transfrontalière</w:t>
      </w:r>
      <w:proofErr w:type="spellEnd"/>
      <w:r w:rsidRPr="00827C76">
        <w:rPr>
          <w:rFonts w:asciiTheme="minorHAnsi" w:hAnsiTheme="minorHAnsi"/>
          <w:b/>
          <w:bCs/>
          <w:i/>
          <w:iCs/>
          <w:lang w:val="en-US"/>
        </w:rPr>
        <w:t xml:space="preserve"> </w:t>
      </w:r>
      <w:proofErr w:type="spellStart"/>
      <w:r w:rsidRPr="00827C76">
        <w:rPr>
          <w:rFonts w:asciiTheme="minorHAnsi" w:hAnsiTheme="minorHAnsi"/>
          <w:b/>
          <w:bCs/>
          <w:i/>
          <w:iCs/>
          <w:lang w:val="en-US"/>
        </w:rPr>
        <w:t>Inspirante</w:t>
      </w:r>
      <w:proofErr w:type="spellEnd"/>
      <w:r w:rsidRPr="00827C76">
        <w:rPr>
          <w:rFonts w:asciiTheme="minorHAnsi" w:hAnsiTheme="minorHAnsi"/>
          <w:b/>
          <w:bCs/>
          <w:i/>
          <w:iCs/>
          <w:lang w:val="en-US"/>
        </w:rPr>
        <w:t>”</w:t>
      </w:r>
      <w:r w:rsidRPr="00827C76">
        <w:rPr>
          <w:rFonts w:asciiTheme="minorHAnsi" w:hAnsiTheme="minorHAnsi"/>
          <w:b/>
          <w:bCs/>
          <w:lang w:val="en-US"/>
        </w:rPr>
        <w:t xml:space="preserve"> </w:t>
      </w:r>
      <w:r w:rsidRPr="00827C76">
        <w:rPr>
          <w:rFonts w:asciiTheme="minorHAnsi" w:hAnsiTheme="minorHAnsi"/>
          <w:b/>
        </w:rPr>
        <w:t>(CUP J92I24000150007)</w:t>
      </w:r>
      <w:r w:rsidRPr="00827C76">
        <w:rPr>
          <w:rFonts w:asciiTheme="minorHAnsi" w:hAnsiTheme="minorHAnsi"/>
          <w:b/>
          <w:bCs/>
          <w:lang w:val="en-US"/>
        </w:rPr>
        <w:t xml:space="preserve"> </w:t>
      </w:r>
      <w:r w:rsidRPr="00827C76">
        <w:rPr>
          <w:rFonts w:asciiTheme="minorHAnsi" w:hAnsiTheme="minorHAnsi"/>
          <w:b/>
        </w:rPr>
        <w:t xml:space="preserve">finanziato dal Programma </w:t>
      </w:r>
      <w:proofErr w:type="spellStart"/>
      <w:r w:rsidRPr="00827C76">
        <w:rPr>
          <w:rFonts w:asciiTheme="minorHAnsi" w:hAnsiTheme="minorHAnsi"/>
          <w:b/>
        </w:rPr>
        <w:t>Interreg</w:t>
      </w:r>
      <w:proofErr w:type="spellEnd"/>
      <w:r w:rsidRPr="00827C76">
        <w:rPr>
          <w:rFonts w:asciiTheme="minorHAnsi" w:hAnsiTheme="minorHAnsi"/>
          <w:b/>
        </w:rPr>
        <w:t xml:space="preserve"> Marittimo Italia Francia 2021-2027</w:t>
      </w:r>
    </w:p>
    <w:p w14:paraId="6E8AF88C" w14:textId="77777777" w:rsidR="006A0A69" w:rsidRDefault="006A0A69">
      <w:pPr>
        <w:pStyle w:val="Textbody"/>
        <w:jc w:val="center"/>
      </w:pPr>
    </w:p>
    <w:p w14:paraId="4DB58B41" w14:textId="646DF8C3" w:rsidR="00E7557C" w:rsidRDefault="006A0A69" w:rsidP="006A0A69">
      <w:pPr>
        <w:pStyle w:val="Textbody"/>
        <w:jc w:val="center"/>
        <w:rPr>
          <w:b/>
          <w:bCs/>
          <w:sz w:val="32"/>
          <w:szCs w:val="32"/>
          <w:u w:val="single"/>
          <w:lang w:val="en-US"/>
        </w:rPr>
      </w:pPr>
      <w:r w:rsidRPr="006A0A69">
        <w:rPr>
          <w:b/>
          <w:bCs/>
          <w:sz w:val="32"/>
          <w:szCs w:val="32"/>
          <w:u w:val="single"/>
          <w:lang w:val="en-US"/>
        </w:rPr>
        <w:t>DOMANDA DI PARTECIPAZIONE</w:t>
      </w:r>
    </w:p>
    <w:p w14:paraId="4AB924D0" w14:textId="77777777" w:rsidR="006A0A69" w:rsidRPr="006A0A69" w:rsidRDefault="006A0A69" w:rsidP="006A0A69">
      <w:pPr>
        <w:pStyle w:val="Textbody"/>
        <w:jc w:val="center"/>
        <w:rPr>
          <w:b/>
          <w:bCs/>
          <w:sz w:val="26"/>
          <w:szCs w:val="26"/>
          <w:u w:val="single"/>
          <w:lang w:val="en-US"/>
        </w:rPr>
      </w:pPr>
    </w:p>
    <w:p w14:paraId="48AC2570" w14:textId="77777777" w:rsidR="00E7557C" w:rsidRDefault="008C68FF">
      <w:pPr>
        <w:pStyle w:val="Titolo1"/>
      </w:pPr>
      <w:r>
        <w:t>Dati del porto turistico</w:t>
      </w:r>
    </w:p>
    <w:p w14:paraId="0F2517F3" w14:textId="77777777" w:rsidR="00E7557C" w:rsidRDefault="00E7557C">
      <w:pPr>
        <w:pStyle w:val="Textbody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50"/>
        <w:gridCol w:w="7741"/>
      </w:tblGrid>
      <w:tr w:rsidR="00E7557C" w14:paraId="4BE633AF" w14:textId="77777777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48C16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proofErr w:type="spellStart"/>
            <w:r>
              <w:rPr>
                <w:rFonts w:ascii="Liberation Sans Narrow" w:hAnsi="Liberation Sans Narrow"/>
                <w:b/>
                <w:bCs/>
              </w:rPr>
              <w:t>Denominazione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del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Porto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turistico</w:t>
            </w:r>
            <w:proofErr w:type="spellEnd"/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F46B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48039133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  <w:tr w:rsidR="00E7557C" w14:paraId="7D2DEA65" w14:textId="77777777"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59599877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r>
              <w:rPr>
                <w:rFonts w:ascii="Liberation Sans Narrow" w:hAnsi="Liberation Sans Narrow"/>
                <w:b/>
                <w:bCs/>
              </w:rPr>
              <w:t>Via</w:t>
            </w:r>
          </w:p>
        </w:tc>
        <w:tc>
          <w:tcPr>
            <w:tcW w:w="7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E98A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381E4AF2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  <w:tr w:rsidR="00E7557C" w14:paraId="529F67FE" w14:textId="77777777"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658625A4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r>
              <w:rPr>
                <w:rFonts w:ascii="Liberation Sans Narrow" w:hAnsi="Liberation Sans Narrow"/>
                <w:b/>
                <w:bCs/>
              </w:rPr>
              <w:t>CAP</w:t>
            </w:r>
          </w:p>
        </w:tc>
        <w:tc>
          <w:tcPr>
            <w:tcW w:w="7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F5A5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64029873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  <w:tr w:rsidR="00E7557C" w14:paraId="1C856094" w14:textId="77777777"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8654A8C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proofErr w:type="spellStart"/>
            <w:r>
              <w:rPr>
                <w:rFonts w:ascii="Liberation Sans Narrow" w:hAnsi="Liberation Sans Narrow"/>
                <w:b/>
                <w:bCs/>
              </w:rPr>
              <w:t>Città</w:t>
            </w:r>
            <w:proofErr w:type="spellEnd"/>
          </w:p>
        </w:tc>
        <w:tc>
          <w:tcPr>
            <w:tcW w:w="7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BD70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5215770F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  <w:tr w:rsidR="00E7557C" w14:paraId="6B61DDA0" w14:textId="77777777"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3D6D758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r>
              <w:rPr>
                <w:rFonts w:ascii="Liberation Sans Narrow" w:hAnsi="Liberation Sans Narrow"/>
                <w:b/>
                <w:bCs/>
              </w:rPr>
              <w:t xml:space="preserve">Nr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telefono</w:t>
            </w:r>
            <w:proofErr w:type="spellEnd"/>
          </w:p>
        </w:tc>
        <w:tc>
          <w:tcPr>
            <w:tcW w:w="7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330C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1C83124D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  <w:tr w:rsidR="00E7557C" w14:paraId="3C406DCF" w14:textId="77777777"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2480322C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r>
              <w:rPr>
                <w:rFonts w:ascii="Liberation Sans Narrow" w:hAnsi="Liberation Sans Narrow"/>
                <w:b/>
                <w:bCs/>
              </w:rPr>
              <w:t>PEC</w:t>
            </w:r>
          </w:p>
        </w:tc>
        <w:tc>
          <w:tcPr>
            <w:tcW w:w="7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7CCD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6AEDB4DD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  <w:tr w:rsidR="00E7557C" w14:paraId="6983401B" w14:textId="77777777"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0EC16ADB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r>
              <w:rPr>
                <w:rFonts w:ascii="Liberation Sans Narrow" w:hAnsi="Liberation Sans Narrow"/>
                <w:b/>
                <w:bCs/>
              </w:rPr>
              <w:t>e-mail</w:t>
            </w:r>
          </w:p>
        </w:tc>
        <w:tc>
          <w:tcPr>
            <w:tcW w:w="7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0011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326861F8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  <w:tr w:rsidR="00E7557C" w14:paraId="481339D6" w14:textId="77777777"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6B3F43EB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proofErr w:type="spellStart"/>
            <w:r>
              <w:rPr>
                <w:rFonts w:ascii="Liberation Sans Narrow" w:hAnsi="Liberation Sans Narrow"/>
                <w:b/>
                <w:bCs/>
              </w:rPr>
              <w:t>Sito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web</w:t>
            </w:r>
          </w:p>
        </w:tc>
        <w:tc>
          <w:tcPr>
            <w:tcW w:w="7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6EBA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052DC60B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</w:tbl>
    <w:p w14:paraId="249E962B" w14:textId="77777777" w:rsidR="00E7557C" w:rsidRDefault="008C68FF">
      <w:pPr>
        <w:pStyle w:val="Textbody"/>
      </w:pPr>
      <w:r>
        <w:br w:type="page"/>
      </w:r>
    </w:p>
    <w:p w14:paraId="72F3B7C6" w14:textId="77777777" w:rsidR="00E7557C" w:rsidRDefault="00E7557C">
      <w:pPr>
        <w:pStyle w:val="Textbody"/>
      </w:pPr>
    </w:p>
    <w:p w14:paraId="0ADE2410" w14:textId="77777777" w:rsidR="00E7557C" w:rsidRDefault="008C68FF">
      <w:pPr>
        <w:pStyle w:val="Textbody"/>
        <w:rPr>
          <w:rFonts w:eastAsia="Noto Sans CJK SC" w:cs="Lohit Devanagari"/>
          <w:b/>
          <w:bCs/>
          <w:sz w:val="36"/>
          <w:szCs w:val="36"/>
        </w:rPr>
      </w:pPr>
      <w:r>
        <w:rPr>
          <w:rFonts w:eastAsia="Noto Sans CJK SC" w:cs="Lohit Devanagari"/>
          <w:b/>
          <w:bCs/>
          <w:sz w:val="36"/>
          <w:szCs w:val="36"/>
        </w:rPr>
        <w:t>Dati del Legale rappresentante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96"/>
        <w:gridCol w:w="5995"/>
      </w:tblGrid>
      <w:tr w:rsidR="00E7557C" w14:paraId="76EE7153" w14:textId="77777777" w:rsidTr="00167493"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A3A54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r>
              <w:rPr>
                <w:rFonts w:ascii="Liberation Sans Narrow" w:hAnsi="Liberation Sans Narrow"/>
                <w:b/>
                <w:bCs/>
              </w:rPr>
              <w:t xml:space="preserve">Nome e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cognome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del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Rappresentante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Legale</w:t>
            </w:r>
            <w:proofErr w:type="spellEnd"/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6B0E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6CE3B6F3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  <w:tr w:rsidR="00E7557C" w14:paraId="74FDACFC" w14:textId="77777777" w:rsidTr="00167493"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 w14:paraId="347E7051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proofErr w:type="spellStart"/>
            <w:r>
              <w:rPr>
                <w:rFonts w:ascii="Liberation Sans Narrow" w:hAnsi="Liberation Sans Narrow"/>
                <w:b/>
                <w:bCs/>
              </w:rPr>
              <w:t>Luogo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e data di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nascita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del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Rappresentante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Legale</w:t>
            </w:r>
            <w:proofErr w:type="spellEnd"/>
          </w:p>
        </w:tc>
        <w:tc>
          <w:tcPr>
            <w:tcW w:w="5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B44E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49BD0F38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  <w:tr w:rsidR="00E7557C" w14:paraId="67ECC267" w14:textId="77777777" w:rsidTr="00167493"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 w14:paraId="42E230FD" w14:textId="77777777" w:rsidR="00E7557C" w:rsidRDefault="008C68FF">
            <w:pPr>
              <w:pStyle w:val="Contenutotabella"/>
              <w:rPr>
                <w:rFonts w:ascii="Liberation Sans Narrow" w:hAnsi="Liberation Sans Narrow"/>
                <w:b/>
                <w:bCs/>
              </w:rPr>
            </w:pPr>
            <w:proofErr w:type="spellStart"/>
            <w:r>
              <w:rPr>
                <w:rFonts w:ascii="Liberation Sans Narrow" w:hAnsi="Liberation Sans Narrow"/>
                <w:b/>
                <w:bCs/>
              </w:rPr>
              <w:t>Codice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Fiscale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del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Rappresentante</w:t>
            </w:r>
            <w:proofErr w:type="spellEnd"/>
            <w:r>
              <w:rPr>
                <w:rFonts w:ascii="Liberation Sans Narrow" w:hAnsi="Liberation Sans Narrow"/>
                <w:b/>
                <w:bCs/>
              </w:rPr>
              <w:t xml:space="preserve"> </w:t>
            </w:r>
            <w:proofErr w:type="spellStart"/>
            <w:r>
              <w:rPr>
                <w:rFonts w:ascii="Liberation Sans Narrow" w:hAnsi="Liberation Sans Narrow"/>
                <w:b/>
                <w:bCs/>
              </w:rPr>
              <w:t>Legale</w:t>
            </w:r>
            <w:proofErr w:type="spellEnd"/>
          </w:p>
        </w:tc>
        <w:tc>
          <w:tcPr>
            <w:tcW w:w="5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33E5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  <w:p w14:paraId="5699DE2A" w14:textId="77777777" w:rsidR="00E7557C" w:rsidRDefault="00E7557C">
            <w:pPr>
              <w:pStyle w:val="Contenutotabella"/>
              <w:rPr>
                <w:rFonts w:ascii="Liberation Sans Narrow" w:hAnsi="Liberation Sans Narrow"/>
              </w:rPr>
            </w:pPr>
          </w:p>
        </w:tc>
      </w:tr>
    </w:tbl>
    <w:p w14:paraId="316334E1" w14:textId="77777777" w:rsidR="00E7557C" w:rsidRDefault="008C68FF">
      <w:r>
        <w:br w:type="page"/>
      </w:r>
    </w:p>
    <w:p w14:paraId="45F065FE" w14:textId="77777777" w:rsidR="00E7557C" w:rsidRPr="00167493" w:rsidRDefault="008C68FF">
      <w:pPr>
        <w:pStyle w:val="Titolo"/>
        <w:rPr>
          <w:sz w:val="24"/>
          <w:szCs w:val="24"/>
        </w:rPr>
      </w:pPr>
      <w:proofErr w:type="spellStart"/>
      <w:r w:rsidRPr="00167493">
        <w:rPr>
          <w:sz w:val="24"/>
          <w:szCs w:val="24"/>
        </w:rPr>
        <w:lastRenderedPageBreak/>
        <w:t>Dichiarazione</w:t>
      </w:r>
      <w:proofErr w:type="spellEnd"/>
    </w:p>
    <w:p w14:paraId="32859B57" w14:textId="5EE376E0" w:rsidR="00E7557C" w:rsidRPr="00167493" w:rsidRDefault="008C68FF">
      <w:pPr>
        <w:spacing w:line="288" w:lineRule="atLeast"/>
        <w:rPr>
          <w:rFonts w:ascii="Liberation Sans" w:eastAsia="Liberation Sans" w:hAnsi="Liberation Sans" w:cs="Liberation Sans"/>
          <w:lang w:val="it-IT"/>
        </w:rPr>
      </w:pPr>
      <w:r w:rsidRPr="00167493">
        <w:rPr>
          <w:rFonts w:ascii="Liberation Sans" w:eastAsia="Liberation Sans" w:hAnsi="Liberation Sans" w:cs="Liberation Sans"/>
          <w:lang w:val="it-IT"/>
        </w:rPr>
        <w:t xml:space="preserve">Il Rappresentante legale </w:t>
      </w:r>
      <w:r w:rsidRPr="00167493">
        <w:rPr>
          <w:rFonts w:ascii="Liberation Sans" w:eastAsia="Liberation Sans" w:hAnsi="Liberation Sans" w:cs="Liberation Sans"/>
          <w:b/>
          <w:bCs/>
          <w:u w:val="single"/>
          <w:lang w:val="it-IT"/>
        </w:rPr>
        <w:t>dichiara la volontà di impegnarsi a</w:t>
      </w:r>
      <w:r w:rsidRPr="00167493">
        <w:rPr>
          <w:rFonts w:ascii="Liberation Sans" w:eastAsia="Liberation Sans" w:hAnsi="Liberation Sans" w:cs="Liberation Sans"/>
          <w:lang w:val="it-IT"/>
        </w:rPr>
        <w:t>:</w:t>
      </w:r>
    </w:p>
    <w:p w14:paraId="4AA518D2" w14:textId="77777777" w:rsidR="00E7557C" w:rsidRPr="00167493" w:rsidRDefault="00E7557C">
      <w:pPr>
        <w:spacing w:line="288" w:lineRule="atLeast"/>
        <w:rPr>
          <w:rFonts w:ascii="Liberation Sans" w:eastAsia="Liberation Sans" w:hAnsi="Liberation Sans" w:cs="Liberation Sans"/>
          <w:lang w:val="it-IT"/>
        </w:rPr>
      </w:pPr>
    </w:p>
    <w:p w14:paraId="09052C16" w14:textId="77777777" w:rsidR="001C0E58" w:rsidRDefault="001C0E58" w:rsidP="001C0E58">
      <w:pPr>
        <w:pStyle w:val="Textbody"/>
        <w:numPr>
          <w:ilvl w:val="0"/>
          <w:numId w:val="11"/>
        </w:numPr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</w:rPr>
        <w:t>F</w:t>
      </w:r>
      <w:r w:rsidRPr="00D51BFE">
        <w:rPr>
          <w:rFonts w:asciiTheme="minorHAnsi" w:hAnsiTheme="minorHAnsi"/>
        </w:rPr>
        <w:t xml:space="preserve">avorire e collaborare alla </w:t>
      </w:r>
      <w:proofErr w:type="spellStart"/>
      <w:r w:rsidRPr="00D51BFE">
        <w:rPr>
          <w:rFonts w:asciiTheme="minorHAnsi" w:hAnsiTheme="minorHAnsi"/>
        </w:rPr>
        <w:t>Pre</w:t>
      </w:r>
      <w:proofErr w:type="spellEnd"/>
      <w:r w:rsidRPr="00D51BFE">
        <w:rPr>
          <w:rFonts w:asciiTheme="minorHAnsi" w:hAnsiTheme="minorHAnsi"/>
        </w:rPr>
        <w:t xml:space="preserve">-diagnosi propedeutica alla costruzione di un fascicolo di certificazione (servizio svolto dal partner del progetto CLEANPORTI, Office </w:t>
      </w:r>
      <w:r>
        <w:rPr>
          <w:rFonts w:asciiTheme="minorHAnsi" w:hAnsiTheme="minorHAnsi"/>
        </w:rPr>
        <w:t>de l'</w:t>
      </w:r>
      <w:proofErr w:type="spellStart"/>
      <w:r>
        <w:rPr>
          <w:rFonts w:asciiTheme="minorHAnsi" w:hAnsiTheme="minorHAnsi"/>
        </w:rPr>
        <w:t>Environnement</w:t>
      </w:r>
      <w:proofErr w:type="spellEnd"/>
      <w:r>
        <w:rPr>
          <w:rFonts w:asciiTheme="minorHAnsi" w:hAnsiTheme="minorHAnsi"/>
        </w:rPr>
        <w:t xml:space="preserve"> de la Corse - OEC)</w:t>
      </w:r>
      <w:r>
        <w:rPr>
          <w:rFonts w:asciiTheme="minorHAnsi" w:hAnsiTheme="minorHAnsi"/>
          <w:i/>
          <w:iCs/>
        </w:rPr>
        <w:t xml:space="preserve">. </w:t>
      </w:r>
      <w:r w:rsidRPr="00D51BFE">
        <w:rPr>
          <w:rFonts w:asciiTheme="minorHAnsi" w:hAnsiTheme="minorHAnsi"/>
        </w:rPr>
        <w:t xml:space="preserve">I porti che decidono di partecipare al progetto accoglieranno il partner OEC e i suoi esperti per una prima serie di visite/incontri. Gli incaricati destinati ad accogliere i partner di OEC dovranno essere soggetti in grado di supportare nell’acquisizione delle informazioni utili. La </w:t>
      </w:r>
      <w:proofErr w:type="spellStart"/>
      <w:r w:rsidRPr="00D51BFE">
        <w:rPr>
          <w:rFonts w:asciiTheme="minorHAnsi" w:hAnsiTheme="minorHAnsi"/>
        </w:rPr>
        <w:t>pre</w:t>
      </w:r>
      <w:proofErr w:type="spellEnd"/>
      <w:r w:rsidRPr="00D51BFE">
        <w:rPr>
          <w:rFonts w:asciiTheme="minorHAnsi" w:hAnsiTheme="minorHAnsi"/>
        </w:rPr>
        <w:t xml:space="preserve">-diagnostica servirà ad una prima indagine del porto coinvolto sugli elementi relativi alla gestione e alla </w:t>
      </w:r>
      <w:proofErr w:type="spellStart"/>
      <w:r w:rsidRPr="00D51BFE">
        <w:rPr>
          <w:rFonts w:asciiTheme="minorHAnsi" w:hAnsiTheme="minorHAnsi"/>
        </w:rPr>
        <w:t>governance</w:t>
      </w:r>
      <w:proofErr w:type="spellEnd"/>
      <w:r w:rsidRPr="00D51BFE">
        <w:rPr>
          <w:rFonts w:asciiTheme="minorHAnsi" w:hAnsiTheme="minorHAnsi"/>
        </w:rPr>
        <w:t>, alla sensibilizzazione, alle attrezzature e alle infrastrutture, in particolare in termini di: a)</w:t>
      </w:r>
      <w:r>
        <w:rPr>
          <w:rFonts w:asciiTheme="minorHAnsi" w:hAnsiTheme="minorHAnsi"/>
        </w:rPr>
        <w:t xml:space="preserve"> </w:t>
      </w:r>
      <w:r w:rsidRPr="00D51BFE">
        <w:rPr>
          <w:rFonts w:asciiTheme="minorHAnsi" w:hAnsiTheme="minorHAnsi"/>
        </w:rPr>
        <w:t xml:space="preserve">formazione e sensibilizzazione del personale e degli utenti; b) gestione dei rifiuti; c) raccolta e trattamento delle acque; d) servizi igienico-sanitari; e) attrezzature per la bonifica; f) controllo dei consumi idrici ed energetici; g) monitoraggio ambientale; h) </w:t>
      </w:r>
      <w:proofErr w:type="spellStart"/>
      <w:r w:rsidRPr="00D51BFE">
        <w:rPr>
          <w:rFonts w:asciiTheme="minorHAnsi" w:hAnsiTheme="minorHAnsi"/>
        </w:rPr>
        <w:t>governance</w:t>
      </w:r>
      <w:proofErr w:type="spellEnd"/>
      <w:r w:rsidRPr="00D51BFE">
        <w:rPr>
          <w:rFonts w:asciiTheme="minorHAnsi" w:hAnsiTheme="minorHAnsi"/>
        </w:rPr>
        <w:t xml:space="preserve"> delle parti interessate portuali.</w:t>
      </w:r>
      <w:r>
        <w:rPr>
          <w:rFonts w:asciiTheme="minorHAnsi" w:hAnsiTheme="minorHAnsi"/>
          <w:i/>
          <w:iCs/>
        </w:rPr>
        <w:t xml:space="preserve"> </w:t>
      </w:r>
      <w:r>
        <w:rPr>
          <w:rFonts w:asciiTheme="minorHAnsi" w:hAnsiTheme="minorHAnsi"/>
        </w:rPr>
        <w:t xml:space="preserve">Saranno fornite, </w:t>
      </w:r>
      <w:r w:rsidRPr="00D51BFE">
        <w:rPr>
          <w:rFonts w:asciiTheme="minorHAnsi" w:hAnsiTheme="minorHAnsi"/>
        </w:rPr>
        <w:t>inoltre</w:t>
      </w:r>
      <w:r>
        <w:rPr>
          <w:rFonts w:asciiTheme="minorHAnsi" w:hAnsiTheme="minorHAnsi"/>
        </w:rPr>
        <w:t>,</w:t>
      </w:r>
      <w:r w:rsidRPr="00D51BFE">
        <w:rPr>
          <w:rFonts w:asciiTheme="minorHAnsi" w:hAnsiTheme="minorHAnsi"/>
        </w:rPr>
        <w:t xml:space="preserve"> ai porti informazioni di dettaglio sulla certificazione  ISO: 18725:2024 (Guide pratiche dettagliate, politica ambientale tipo, ecc.).</w:t>
      </w:r>
      <w:r>
        <w:rPr>
          <w:rFonts w:asciiTheme="minorHAnsi" w:hAnsiTheme="minorHAnsi"/>
          <w:i/>
          <w:iCs/>
        </w:rPr>
        <w:t xml:space="preserve"> </w:t>
      </w:r>
      <w:r w:rsidRPr="00D51BFE">
        <w:rPr>
          <w:rFonts w:asciiTheme="minorHAnsi" w:hAnsiTheme="minorHAnsi"/>
        </w:rPr>
        <w:t>Per gli incontri con i porti è già ipotizzata la data del 13/10</w:t>
      </w:r>
      <w:r>
        <w:rPr>
          <w:rFonts w:asciiTheme="minorHAnsi" w:hAnsiTheme="minorHAnsi"/>
        </w:rPr>
        <w:t>.</w:t>
      </w:r>
    </w:p>
    <w:p w14:paraId="2678F733" w14:textId="77777777" w:rsidR="001C0E58" w:rsidRPr="00D51BFE" w:rsidRDefault="001C0E58" w:rsidP="001C0E58">
      <w:pPr>
        <w:pStyle w:val="Textbody"/>
        <w:numPr>
          <w:ilvl w:val="0"/>
          <w:numId w:val="11"/>
        </w:numPr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</w:rPr>
        <w:t>C</w:t>
      </w:r>
      <w:r w:rsidRPr="00D51BFE">
        <w:rPr>
          <w:rFonts w:asciiTheme="minorHAnsi" w:hAnsiTheme="minorHAnsi"/>
        </w:rPr>
        <w:t>ollaborare con i soggetti individuati dalla Provincia di Livorno per l’esecuzione dello studio diagnostico secondo i criteri della certificazione ISO: 18725:2024 “</w:t>
      </w:r>
      <w:proofErr w:type="spellStart"/>
      <w:r w:rsidRPr="00D51BFE">
        <w:rPr>
          <w:rFonts w:asciiTheme="minorHAnsi" w:hAnsiTheme="minorHAnsi"/>
        </w:rPr>
        <w:t>Ports</w:t>
      </w:r>
      <w:proofErr w:type="spellEnd"/>
      <w:r w:rsidRPr="00D51BFE">
        <w:rPr>
          <w:rFonts w:asciiTheme="minorHAnsi" w:hAnsiTheme="minorHAnsi"/>
        </w:rPr>
        <w:t xml:space="preserve"> </w:t>
      </w:r>
      <w:proofErr w:type="spellStart"/>
      <w:r w:rsidRPr="00D51BFE">
        <w:rPr>
          <w:rFonts w:asciiTheme="minorHAnsi" w:hAnsiTheme="minorHAnsi"/>
        </w:rPr>
        <w:t>Propres</w:t>
      </w:r>
      <w:proofErr w:type="spellEnd"/>
      <w:r w:rsidRPr="00D51BFE">
        <w:rPr>
          <w:rFonts w:asciiTheme="minorHAnsi" w:hAnsiTheme="minorHAnsi"/>
        </w:rPr>
        <w:t>” (Porti Puliti)</w:t>
      </w:r>
      <w:r>
        <w:rPr>
          <w:rFonts w:asciiTheme="minorHAnsi" w:hAnsiTheme="minorHAnsi"/>
          <w:i/>
          <w:iCs/>
        </w:rPr>
        <w:t xml:space="preserve">. </w:t>
      </w:r>
      <w:r w:rsidRPr="00D51BFE">
        <w:rPr>
          <w:rFonts w:asciiTheme="minorHAnsi" w:hAnsiTheme="minorHAnsi"/>
        </w:rPr>
        <w:t xml:space="preserve">In ogni porto partecipante verrà realizzato uno studio diagnostico della situazione ambientale, che costituisce la prima fase concreta del processo di certificazione ISO: 18725:202. Questo studio deve anche essere considerato come l'introduzione del processo, che dovrebbe consentire di orientare i porti e le parti interessate sulle </w:t>
      </w:r>
      <w:r w:rsidRPr="00D51BFE">
        <w:rPr>
          <w:rFonts w:asciiTheme="minorHAnsi" w:hAnsiTheme="minorHAnsi"/>
          <w:i/>
          <w:iCs/>
        </w:rPr>
        <w:t>azioni</w:t>
      </w:r>
      <w:r w:rsidRPr="00D51BFE">
        <w:rPr>
          <w:rFonts w:asciiTheme="minorHAnsi" w:hAnsiTheme="minorHAnsi"/>
        </w:rPr>
        <w:t xml:space="preserve"> da intraprendere in seguito. Lo studio diagnostico si concentrerà, tra l'altro, su: la delimitazione e la caratterizzazione del sito portuale rispetto alla problematica dell'inquinamento e dei rifiuti; l'identificazione degli attori del sito portuale (responsabili, gestori, utenti, residenti, ecc.); la caratterizzazione dei contributi di inquinamento e dei rifiuti e l'identificazione delle fonti; la valutazione dell'impatto dei contributi di inquinamento e dei rifiuti, in particolare sulla qualità dell'ambiente naturale; la definizione concertata di obiettivi di qualità; l'istituzione di un programma pluriennale di azioni di pianificazione, gestione, formazione e comunicazione.</w:t>
      </w:r>
      <w:r>
        <w:rPr>
          <w:rFonts w:asciiTheme="minorHAnsi" w:hAnsiTheme="minorHAnsi"/>
          <w:i/>
          <w:iCs/>
        </w:rPr>
        <w:t xml:space="preserve"> </w:t>
      </w:r>
      <w:r w:rsidRPr="00D51BFE">
        <w:rPr>
          <w:rFonts w:asciiTheme="minorHAnsi" w:hAnsiTheme="minorHAnsi"/>
        </w:rPr>
        <w:t xml:space="preserve">Il servizio sarà erogato da un fornitore esterno selezionato nel corso del progetto </w:t>
      </w:r>
      <w:r>
        <w:rPr>
          <w:rFonts w:asciiTheme="minorHAnsi" w:hAnsiTheme="minorHAnsi"/>
        </w:rPr>
        <w:t>dalla Provincia di Livorno</w:t>
      </w:r>
      <w:r w:rsidRPr="00D51BFE">
        <w:rPr>
          <w:rFonts w:asciiTheme="minorHAnsi" w:hAnsiTheme="minorHAnsi"/>
        </w:rPr>
        <w:t xml:space="preserve">. Il fornitore esterno incaricato dovrà completare gli studi diagnostici </w:t>
      </w:r>
      <w:r>
        <w:rPr>
          <w:rFonts w:asciiTheme="minorHAnsi" w:hAnsiTheme="minorHAnsi"/>
        </w:rPr>
        <w:t>nelle scadenze indicate dal progetto.</w:t>
      </w:r>
    </w:p>
    <w:p w14:paraId="09B023A4" w14:textId="77777777" w:rsidR="001C0E58" w:rsidRDefault="001C0E58" w:rsidP="001C0E58">
      <w:pPr>
        <w:pStyle w:val="Textbody"/>
        <w:numPr>
          <w:ilvl w:val="0"/>
          <w:numId w:val="11"/>
        </w:numPr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/>
        </w:rPr>
        <w:t>R</w:t>
      </w:r>
      <w:r w:rsidRPr="00D51BFE">
        <w:rPr>
          <w:rFonts w:asciiTheme="minorHAnsi" w:hAnsiTheme="minorHAnsi"/>
        </w:rPr>
        <w:t>endersi disponibile all’installazione e alla gestione dei sensori di monitoraggio: i porti pilota devono permettere l’installazione delle sonde e impegnarsi a garantirne il funzionamento (fornitura elettrica, connessione dati, manutenzione di base)</w:t>
      </w:r>
      <w:r>
        <w:rPr>
          <w:rFonts w:asciiTheme="minorHAnsi" w:hAnsiTheme="minorHAnsi"/>
        </w:rPr>
        <w:t xml:space="preserve">. </w:t>
      </w:r>
      <w:r w:rsidRPr="00D51BFE">
        <w:rPr>
          <w:rFonts w:asciiTheme="minorHAnsi" w:hAnsiTheme="minorHAnsi"/>
        </w:rPr>
        <w:t xml:space="preserve">Nella fase diagnostica saranno utilizzati sensori per il monitoraggio delle acque per </w:t>
      </w:r>
      <w:r w:rsidRPr="00D51BFE">
        <w:rPr>
          <w:rFonts w:asciiTheme="minorHAnsi" w:hAnsiTheme="minorHAnsi"/>
        </w:rPr>
        <w:lastRenderedPageBreak/>
        <w:t>rafforzare i dati di base e guidare le azioni successive.</w:t>
      </w:r>
      <w:r>
        <w:rPr>
          <w:rFonts w:asciiTheme="minorHAnsi" w:hAnsiTheme="minorHAnsi"/>
          <w:i/>
          <w:iCs/>
        </w:rPr>
        <w:t xml:space="preserve"> </w:t>
      </w:r>
      <w:r w:rsidRPr="00D51BFE">
        <w:rPr>
          <w:rFonts w:asciiTheme="minorHAnsi" w:hAnsiTheme="minorHAnsi"/>
        </w:rPr>
        <w:t>I sensori saranno acquistati a carico del progetto e installati nei porti candidati. I dati raccolti saranno analizza</w:t>
      </w:r>
      <w:r>
        <w:rPr>
          <w:rFonts w:asciiTheme="minorHAnsi" w:hAnsiTheme="minorHAnsi"/>
        </w:rPr>
        <w:t>ti lungo la durata del progetto.</w:t>
      </w:r>
    </w:p>
    <w:p w14:paraId="45540253" w14:textId="77777777" w:rsidR="001C0E58" w:rsidRDefault="001C0E58" w:rsidP="001C0E58">
      <w:pPr>
        <w:pStyle w:val="Textbody"/>
        <w:numPr>
          <w:ilvl w:val="0"/>
          <w:numId w:val="1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Fa</w:t>
      </w:r>
      <w:r w:rsidRPr="00D51BFE">
        <w:rPr>
          <w:rFonts w:asciiTheme="minorHAnsi" w:hAnsiTheme="minorHAnsi"/>
        </w:rPr>
        <w:t>vorire la realizzazione delle azioni pilota individuate dal partenariato del progetto CLEANPORTI.</w:t>
      </w:r>
      <w:r>
        <w:rPr>
          <w:rFonts w:asciiTheme="minorHAnsi" w:hAnsiTheme="minorHAnsi"/>
        </w:rPr>
        <w:t xml:space="preserve"> </w:t>
      </w:r>
      <w:r w:rsidRPr="00D51BFE">
        <w:rPr>
          <w:rFonts w:asciiTheme="minorHAnsi" w:hAnsiTheme="minorHAnsi"/>
        </w:rPr>
        <w:t xml:space="preserve">A seguito delle attività diagnostiche saranno proposte dal partenariato di progetto delle realizzazioni pilota in ciascun porto con l’individuazione di soluzioni ad hoc. Le azioni pilota a puro titolo di esempio potranno essere relative a: sistemi di recupero di acque di carenaggio, sistemi di trattamento delle acque reflue e attrezzature di depurazione, infrastrutture sanitarie e dispositivi per la gestione e il recupero di rifiuti speciali e pericolosi, separazione delle reti per l'acqua potabile e antincendio, illuminazione a basso consumo e a LED, sistemi di riscaldamento dell'acqua a energia solare, ecc. </w:t>
      </w:r>
    </w:p>
    <w:p w14:paraId="42EA0963" w14:textId="77777777" w:rsidR="001C0E58" w:rsidRDefault="001C0E58" w:rsidP="001C0E58">
      <w:pPr>
        <w:pStyle w:val="Textbody"/>
        <w:numPr>
          <w:ilvl w:val="0"/>
          <w:numId w:val="1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D51BFE">
        <w:rPr>
          <w:rFonts w:asciiTheme="minorHAnsi" w:hAnsiTheme="minorHAnsi"/>
        </w:rPr>
        <w:t xml:space="preserve">artecipare ai tavoli portuali locali e transfrontalieri: i porti devono essere presenti e contribuire ai gruppi di lavoro e alle riflessioni strategiche (anche per la redazione del prodotto: </w:t>
      </w:r>
      <w:proofErr w:type="spellStart"/>
      <w:r w:rsidRPr="00D51BFE">
        <w:rPr>
          <w:rFonts w:asciiTheme="minorHAnsi" w:hAnsiTheme="minorHAnsi"/>
        </w:rPr>
        <w:t>Charte</w:t>
      </w:r>
      <w:proofErr w:type="spellEnd"/>
      <w:r w:rsidRPr="00D51BFE">
        <w:rPr>
          <w:rFonts w:asciiTheme="minorHAnsi" w:hAnsiTheme="minorHAnsi"/>
        </w:rPr>
        <w:t xml:space="preserve"> de </w:t>
      </w:r>
      <w:proofErr w:type="spellStart"/>
      <w:r w:rsidRPr="00D51BFE">
        <w:rPr>
          <w:rFonts w:asciiTheme="minorHAnsi" w:hAnsiTheme="minorHAnsi"/>
        </w:rPr>
        <w:t>Développement</w:t>
      </w:r>
      <w:proofErr w:type="spellEnd"/>
      <w:r w:rsidRPr="00D51BFE">
        <w:rPr>
          <w:rFonts w:asciiTheme="minorHAnsi" w:hAnsiTheme="minorHAnsi"/>
        </w:rPr>
        <w:t xml:space="preserve"> </w:t>
      </w:r>
      <w:proofErr w:type="spellStart"/>
      <w:r w:rsidRPr="00D51BFE">
        <w:rPr>
          <w:rFonts w:asciiTheme="minorHAnsi" w:hAnsiTheme="minorHAnsi"/>
        </w:rPr>
        <w:t>Durable</w:t>
      </w:r>
      <w:proofErr w:type="spellEnd"/>
      <w:r w:rsidRPr="00D51BFE">
        <w:rPr>
          <w:rFonts w:asciiTheme="minorHAnsi" w:hAnsiTheme="minorHAnsi"/>
        </w:rPr>
        <w:t xml:space="preserve"> </w:t>
      </w:r>
      <w:proofErr w:type="spellStart"/>
      <w:r w:rsidRPr="00D51BFE">
        <w:rPr>
          <w:rFonts w:asciiTheme="minorHAnsi" w:hAnsiTheme="minorHAnsi"/>
        </w:rPr>
        <w:t>des</w:t>
      </w:r>
      <w:proofErr w:type="spellEnd"/>
      <w:r w:rsidRPr="00D51BFE">
        <w:rPr>
          <w:rFonts w:asciiTheme="minorHAnsi" w:hAnsiTheme="minorHAnsi"/>
        </w:rPr>
        <w:t xml:space="preserve"> </w:t>
      </w:r>
      <w:proofErr w:type="spellStart"/>
      <w:r w:rsidRPr="00D51BFE">
        <w:rPr>
          <w:rFonts w:asciiTheme="minorHAnsi" w:hAnsiTheme="minorHAnsi"/>
        </w:rPr>
        <w:t>ports</w:t>
      </w:r>
      <w:proofErr w:type="spellEnd"/>
      <w:r w:rsidRPr="00D51BFE">
        <w:rPr>
          <w:rFonts w:asciiTheme="minorHAnsi" w:hAnsiTheme="minorHAnsi"/>
        </w:rPr>
        <w:t xml:space="preserve"> d</w:t>
      </w:r>
      <w:r>
        <w:rPr>
          <w:rFonts w:asciiTheme="minorHAnsi" w:hAnsiTheme="minorHAnsi"/>
        </w:rPr>
        <w:t xml:space="preserve">e </w:t>
      </w:r>
      <w:proofErr w:type="spellStart"/>
      <w:r>
        <w:rPr>
          <w:rFonts w:asciiTheme="minorHAnsi" w:hAnsiTheme="minorHAnsi"/>
        </w:rPr>
        <w:t>plaisance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verts</w:t>
      </w:r>
      <w:proofErr w:type="spellEnd"/>
      <w:r>
        <w:rPr>
          <w:rFonts w:asciiTheme="minorHAnsi" w:hAnsiTheme="minorHAnsi"/>
        </w:rPr>
        <w:t xml:space="preserve"> (agosto 2026).</w:t>
      </w:r>
    </w:p>
    <w:p w14:paraId="2776EFA3" w14:textId="77777777" w:rsidR="001C0E58" w:rsidRDefault="001C0E58" w:rsidP="001C0E58">
      <w:pPr>
        <w:pStyle w:val="Textbody"/>
        <w:numPr>
          <w:ilvl w:val="0"/>
          <w:numId w:val="1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Pr="00D51BFE">
        <w:rPr>
          <w:rFonts w:asciiTheme="minorHAnsi" w:hAnsiTheme="minorHAnsi"/>
        </w:rPr>
        <w:t xml:space="preserve">avorire la diffusione dei questionari destinati alle comunità portuali (individui che risiedono, lavorano, usufruiscono di servizi e partecipano ad attività ricreative, ecc. nell'ambiente portuale) che sarà distribuito durante gli eventi locali del progetto per raccogliere feedback e valutare l'approccio del </w:t>
      </w:r>
      <w:r>
        <w:rPr>
          <w:rFonts w:asciiTheme="minorHAnsi" w:hAnsiTheme="minorHAnsi"/>
        </w:rPr>
        <w:t>progetto.</w:t>
      </w:r>
    </w:p>
    <w:p w14:paraId="18D3FD6F" w14:textId="77777777" w:rsidR="001C0E58" w:rsidRDefault="001C0E58" w:rsidP="001C0E58">
      <w:pPr>
        <w:pStyle w:val="Textbody"/>
        <w:numPr>
          <w:ilvl w:val="0"/>
          <w:numId w:val="1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1BFE">
        <w:rPr>
          <w:rFonts w:asciiTheme="minorHAnsi" w:hAnsiTheme="minorHAnsi"/>
        </w:rPr>
        <w:t>ollaborare alle attività di educazione e sensibilizzazione delle comunità portuali, collaborare nell’organizzazione di visite portuali, seguendo l’approccio “Scuola nel porto”, che permetta al grande pubblico, con particolare attenzione ai giovani, di esplorare l’ambiente portuale e i suoi protagonisti, come le professioni, attraverso un approccio educativo incentrato sulle pratiche responsabili. Formare e sensibilizzare il personale portuale e gli utenti sulle pratiche ambientali richieste dalla certificazione (gestione rifiuti, riduzione consumi acqua/energia, comportamenti eco-responsabili). Inoltre aprire i corsi e le iniziative di aggiornamento previste per il proprio personale anche agli operatori di altri porti turistici, compatibilmente con la disponibilità di posti e nel rispetto degli accordi definiti nell</w:t>
      </w:r>
      <w:r>
        <w:rPr>
          <w:rFonts w:asciiTheme="minorHAnsi" w:hAnsiTheme="minorHAnsi"/>
        </w:rPr>
        <w:t>'ambito del progetto CLEANPORTI.</w:t>
      </w:r>
    </w:p>
    <w:p w14:paraId="17AE4E2A" w14:textId="77777777" w:rsidR="001C0E58" w:rsidRPr="00D51BFE" w:rsidRDefault="001C0E58" w:rsidP="001C0E58">
      <w:pPr>
        <w:pStyle w:val="Textbody"/>
        <w:numPr>
          <w:ilvl w:val="0"/>
          <w:numId w:val="1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C</w:t>
      </w:r>
      <w:r w:rsidRPr="00D51BFE">
        <w:rPr>
          <w:rFonts w:asciiTheme="minorHAnsi" w:hAnsiTheme="minorHAnsi"/>
          <w:color w:val="000000"/>
        </w:rPr>
        <w:t xml:space="preserve">ondividere dati ed esperienze: i porti devono alimentare la rete transfrontaliera di monitoraggio e contribuire alla capitalizzazione (partecipazione alle Tavole rotonde, catalogo di buone pratiche, Libro bianco, </w:t>
      </w:r>
      <w:r>
        <w:rPr>
          <w:rFonts w:asciiTheme="minorHAnsi" w:hAnsiTheme="minorHAnsi"/>
          <w:color w:val="000000"/>
        </w:rPr>
        <w:t>memorandum delle azioni pilota).</w:t>
      </w:r>
    </w:p>
    <w:p w14:paraId="14F955A3" w14:textId="77777777" w:rsidR="001C0E58" w:rsidRPr="00D51BFE" w:rsidRDefault="001C0E58" w:rsidP="001C0E58">
      <w:pPr>
        <w:pStyle w:val="Textbody"/>
        <w:numPr>
          <w:ilvl w:val="0"/>
          <w:numId w:val="1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R</w:t>
      </w:r>
      <w:r w:rsidRPr="00D51BFE">
        <w:rPr>
          <w:rFonts w:asciiTheme="minorHAnsi" w:hAnsiTheme="minorHAnsi"/>
          <w:color w:val="000000"/>
        </w:rPr>
        <w:t>endere disponibili i dati di monitoraggio ambientale rilevati dai sensori installati nell'ambito del progetto ai servizi ambientali della Provincia di Livorno e a contribuire al sistema open-data della Regione Toscana, al fine di favorire la trasparenza e la gestione collettiva delle informazioni a beneficio d</w:t>
      </w:r>
      <w:r>
        <w:rPr>
          <w:rFonts w:asciiTheme="minorHAnsi" w:hAnsiTheme="minorHAnsi"/>
          <w:color w:val="000000"/>
        </w:rPr>
        <w:t>ella sostenibilità territoriale.</w:t>
      </w:r>
    </w:p>
    <w:p w14:paraId="3C57006B" w14:textId="77777777" w:rsidR="001C0E58" w:rsidRPr="00D51BFE" w:rsidRDefault="001C0E58" w:rsidP="001C0E58">
      <w:pPr>
        <w:pStyle w:val="Textbody"/>
        <w:numPr>
          <w:ilvl w:val="0"/>
          <w:numId w:val="1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</w:t>
      </w:r>
      <w:r w:rsidRPr="00D51BFE">
        <w:rPr>
          <w:rFonts w:asciiTheme="minorHAnsi" w:hAnsiTheme="minorHAnsi"/>
        </w:rPr>
        <w:t>ndividuare un proprio referente tecnico ed un proprio referente amministrativo per la realizzazione delle attività di progetto.</w:t>
      </w:r>
    </w:p>
    <w:p w14:paraId="5C5E497E" w14:textId="77777777" w:rsidR="00E7557C" w:rsidRDefault="00E7557C">
      <w:pPr>
        <w:pStyle w:val="Corpotesto"/>
        <w:rPr>
          <w:rFonts w:ascii="Liberation Sans" w:eastAsia="Liberation Sans" w:hAnsi="Liberation Sans" w:cs="Liberation Sans"/>
          <w:lang w:val="it-IT"/>
        </w:rPr>
      </w:pPr>
    </w:p>
    <w:p w14:paraId="4B9A6EC3" w14:textId="77777777" w:rsidR="00E7557C" w:rsidRDefault="008C68FF">
      <w:pPr>
        <w:pStyle w:val="Titolo"/>
      </w:pPr>
      <w:proofErr w:type="spellStart"/>
      <w:r>
        <w:t>Dichiara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</w:t>
      </w:r>
    </w:p>
    <w:p w14:paraId="47B7F16A" w14:textId="77777777" w:rsidR="00167493" w:rsidRPr="00167493" w:rsidRDefault="00167493" w:rsidP="00167493">
      <w:pPr>
        <w:pStyle w:val="Corpotesto"/>
      </w:pPr>
    </w:p>
    <w:p w14:paraId="21E0231F" w14:textId="77777777" w:rsidR="00167493" w:rsidRDefault="008C68FF">
      <w:pPr>
        <w:pStyle w:val="Corpotesto"/>
        <w:rPr>
          <w:rFonts w:ascii="Liberation Sans" w:eastAsia="Liberation Sans" w:hAnsi="Liberation Sans" w:cs="Liberation Sans"/>
          <w:b/>
          <w:bCs/>
          <w:lang w:val="it-IT"/>
        </w:rPr>
      </w:pPr>
      <w:r>
        <w:rPr>
          <w:rFonts w:ascii="Liberation Sans" w:eastAsia="Liberation Sans" w:hAnsi="Liberation Sans" w:cs="Liberation Sans"/>
          <w:b/>
          <w:bCs/>
          <w:lang w:val="it-IT"/>
        </w:rPr>
        <w:t>Numero di posti barca:  ___________________</w:t>
      </w:r>
    </w:p>
    <w:p w14:paraId="7E9803E1" w14:textId="57546503" w:rsidR="00E7557C" w:rsidRDefault="008C68FF">
      <w:pPr>
        <w:pStyle w:val="Corpotesto"/>
        <w:rPr>
          <w:rFonts w:ascii="Liberation Sans" w:eastAsia="Liberation Sans" w:hAnsi="Liberation Sans" w:cs="Liberation Sans"/>
          <w:b/>
          <w:bCs/>
          <w:lang w:val="it-IT"/>
        </w:rPr>
      </w:pPr>
      <w:r>
        <w:rPr>
          <w:rFonts w:ascii="Liberation Sans" w:eastAsia="Liberation Sans" w:hAnsi="Liberation Sans" w:cs="Liberation Sans"/>
          <w:b/>
          <w:bCs/>
          <w:lang w:val="it-IT"/>
        </w:rPr>
        <w:br/>
      </w:r>
    </w:p>
    <w:p w14:paraId="28D9D529" w14:textId="77777777" w:rsidR="00E7557C" w:rsidRDefault="008C68FF">
      <w:pPr>
        <w:pStyle w:val="Corpotesto"/>
        <w:rPr>
          <w:rFonts w:ascii="Liberation Sans" w:eastAsia="Liberation Sans" w:hAnsi="Liberation Sans" w:cs="Liberation Sans"/>
          <w:b/>
          <w:bCs/>
          <w:lang w:val="it-IT"/>
        </w:rPr>
      </w:pPr>
      <w:r>
        <w:rPr>
          <w:rFonts w:ascii="Liberation Sans" w:eastAsia="Liberation Sans" w:hAnsi="Liberation Sans" w:cs="Liberation Sans"/>
          <w:b/>
          <w:bCs/>
          <w:lang w:val="it-IT"/>
        </w:rPr>
        <w:t xml:space="preserve">Dotazioni area di carenaggio </w:t>
      </w:r>
    </w:p>
    <w:p w14:paraId="47D35A7D" w14:textId="77777777" w:rsidR="00E7557C" w:rsidRDefault="008C68FF">
      <w:pPr>
        <w:pStyle w:val="Corpotesto"/>
        <w:numPr>
          <w:ilvl w:val="0"/>
          <w:numId w:val="1"/>
        </w:numPr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lang w:val="it-IT"/>
        </w:rPr>
        <w:t>presenza di vasche di decantazione</w:t>
      </w:r>
    </w:p>
    <w:p w14:paraId="12434A06" w14:textId="77777777" w:rsidR="00E7557C" w:rsidRDefault="008C68FF">
      <w:pPr>
        <w:pStyle w:val="Contenutotabella"/>
        <w:ind w:left="720"/>
        <w:rPr>
          <w:rFonts w:ascii="Liberation Sans" w:eastAsia="Liberation Sans" w:hAnsi="Liberation Sans" w:cs="Liberation Sans"/>
          <w:lang w:val="it-IT"/>
        </w:rPr>
      </w:pP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sì </w:t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no </w:t>
      </w:r>
      <w:r>
        <w:rPr>
          <w:rFonts w:ascii="Liberation Sans" w:eastAsia="Liberation Sans" w:hAnsi="Liberation Sans" w:cs="Liberation Sans"/>
          <w:b/>
          <w:bCs/>
          <w:lang w:val="it-IT"/>
        </w:rPr>
        <w:br/>
      </w:r>
    </w:p>
    <w:p w14:paraId="3A7B8F23" w14:textId="77777777" w:rsidR="00E7557C" w:rsidRDefault="008C68FF">
      <w:pPr>
        <w:pStyle w:val="Corpotesto"/>
        <w:numPr>
          <w:ilvl w:val="0"/>
          <w:numId w:val="1"/>
        </w:numPr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lang w:val="it-IT"/>
        </w:rPr>
        <w:t xml:space="preserve">presenza di </w:t>
      </w:r>
      <w:r>
        <w:rPr>
          <w:rFonts w:ascii="Liberation Sans" w:eastAsia="Liberation Sans" w:hAnsi="Liberation Sans" w:cs="Liberation Sans"/>
          <w:lang w:val="it-IT"/>
        </w:rPr>
        <w:t>dissabbiatori</w:t>
      </w:r>
      <w:r>
        <w:rPr>
          <w:rFonts w:ascii="Liberation Sans" w:eastAsia="Liberation Sans" w:hAnsi="Liberation Sans" w:cs="Liberation Sans"/>
          <w:lang w:val="it-IT"/>
        </w:rPr>
        <w:br/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sì </w:t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no</w:t>
      </w:r>
    </w:p>
    <w:p w14:paraId="312F0C14" w14:textId="77777777" w:rsidR="00E7557C" w:rsidRDefault="008C68FF">
      <w:pPr>
        <w:pStyle w:val="Corpotesto"/>
        <w:numPr>
          <w:ilvl w:val="0"/>
          <w:numId w:val="1"/>
        </w:numPr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lang w:val="it-IT"/>
        </w:rPr>
        <w:t>presenza di disoleatori</w:t>
      </w:r>
      <w:r>
        <w:rPr>
          <w:rFonts w:ascii="Liberation Sans" w:eastAsia="Liberation Sans" w:hAnsi="Liberation Sans" w:cs="Liberation Sans"/>
          <w:lang w:val="it-IT"/>
        </w:rPr>
        <w:br/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sì </w:t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no</w:t>
      </w:r>
    </w:p>
    <w:p w14:paraId="74EF3759" w14:textId="77777777" w:rsidR="00E7557C" w:rsidRDefault="008C68FF">
      <w:pPr>
        <w:pStyle w:val="Corpotesto"/>
        <w:rPr>
          <w:rFonts w:ascii="Liberation Sans" w:eastAsia="Liberation Sans" w:hAnsi="Liberation Sans" w:cs="Liberation Sans"/>
          <w:b/>
          <w:bCs/>
          <w:lang w:val="it-IT"/>
        </w:rPr>
      </w:pPr>
      <w:r>
        <w:rPr>
          <w:rFonts w:ascii="Liberation Sans" w:eastAsia="Liberation Sans" w:hAnsi="Liberation Sans" w:cs="Liberation Sans"/>
          <w:b/>
          <w:bCs/>
          <w:lang w:val="it-IT"/>
        </w:rPr>
        <w:t>Stazione di rifornimento conforme alle normative</w:t>
      </w:r>
    </w:p>
    <w:p w14:paraId="182B5A9A" w14:textId="77777777" w:rsidR="00E7557C" w:rsidRDefault="008C68FF">
      <w:pPr>
        <w:pStyle w:val="Corpotesto"/>
        <w:numPr>
          <w:ilvl w:val="0"/>
          <w:numId w:val="2"/>
        </w:numPr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lang w:val="it-IT"/>
        </w:rPr>
        <w:t>presenza di serbatoi per il recupero degli idrocarburi</w:t>
      </w:r>
      <w:r>
        <w:rPr>
          <w:rFonts w:ascii="Liberation Sans" w:eastAsia="Liberation Sans" w:hAnsi="Liberation Sans" w:cs="Liberation Sans"/>
          <w:lang w:val="it-IT"/>
        </w:rPr>
        <w:br/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sì </w:t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no</w:t>
      </w:r>
    </w:p>
    <w:p w14:paraId="523F96CB" w14:textId="77777777" w:rsidR="00E7557C" w:rsidRDefault="008C68FF">
      <w:pPr>
        <w:pStyle w:val="Corpotesto"/>
        <w:rPr>
          <w:rFonts w:ascii="Liberation Sans" w:eastAsia="Liberation Sans" w:hAnsi="Liberation Sans" w:cs="Liberation Sans"/>
          <w:b/>
          <w:bCs/>
          <w:lang w:val="it-IT"/>
        </w:rPr>
      </w:pPr>
      <w:r>
        <w:rPr>
          <w:rFonts w:ascii="Liberation Sans" w:eastAsia="Liberation Sans" w:hAnsi="Liberation Sans" w:cs="Liberation Sans"/>
          <w:b/>
          <w:bCs/>
          <w:lang w:val="it-IT"/>
        </w:rPr>
        <w:t>Gestione ottimizzata dei rifiuti</w:t>
      </w:r>
    </w:p>
    <w:p w14:paraId="6C88C335" w14:textId="77777777" w:rsidR="00E7557C" w:rsidRDefault="008C68FF">
      <w:pPr>
        <w:pStyle w:val="Corpotesto"/>
        <w:numPr>
          <w:ilvl w:val="0"/>
          <w:numId w:val="3"/>
        </w:numPr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lang w:val="it-IT"/>
        </w:rPr>
        <w:t>disponibilità di contenitori per rifiuti domestici</w:t>
      </w:r>
      <w:r>
        <w:rPr>
          <w:rFonts w:ascii="Liberation Sans" w:eastAsia="Liberation Sans" w:hAnsi="Liberation Sans" w:cs="Liberation Sans"/>
          <w:lang w:val="it-IT"/>
        </w:rPr>
        <w:br/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sì </w:t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no</w:t>
      </w:r>
    </w:p>
    <w:p w14:paraId="2874CFEA" w14:textId="132C2FAF" w:rsidR="002B39D7" w:rsidRDefault="008C68FF">
      <w:pPr>
        <w:pStyle w:val="Corpotesto"/>
        <w:numPr>
          <w:ilvl w:val="0"/>
          <w:numId w:val="3"/>
        </w:numPr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lang w:val="it-IT"/>
        </w:rPr>
        <w:t xml:space="preserve">raccolta differenziata </w:t>
      </w:r>
      <w:r w:rsidR="002B39D7">
        <w:rPr>
          <w:rFonts w:ascii="Liberation Sans" w:eastAsia="Liberation Sans" w:hAnsi="Liberation Sans" w:cs="Liberation Sans"/>
          <w:lang w:val="it-IT"/>
        </w:rPr>
        <w:t>(livello minimo: vetro, carta/cartone, rifiuti organici, plastica)</w:t>
      </w:r>
    </w:p>
    <w:p w14:paraId="55B5C3CF" w14:textId="2E9B7FAD" w:rsidR="00E7557C" w:rsidRPr="002B39D7" w:rsidRDefault="008C68FF" w:rsidP="002B39D7">
      <w:pPr>
        <w:pStyle w:val="Corpotesto"/>
        <w:ind w:left="360"/>
        <w:rPr>
          <w:rFonts w:ascii="Liberation Sans" w:eastAsia="Liberation Sans" w:hAnsi="Liberation Sans" w:cs="Liberation Sans"/>
          <w:lang w:val="it-IT"/>
        </w:rPr>
      </w:pPr>
      <w:r w:rsidRPr="002B39D7">
        <w:rPr>
          <w:rFonts w:ascii="Liberation Sans" w:eastAsia="Liberation Sans" w:hAnsi="Liberation Sans" w:cs="Liberation Sans"/>
          <w:lang w:val="it-IT"/>
        </w:rPr>
        <w:br/>
      </w:r>
      <w:r w:rsidRPr="002B39D7">
        <w:rPr>
          <w:rFonts w:eastAsia="Liberation Serif" w:cs="Liberation Serif"/>
          <w:lang w:val="it-IT"/>
        </w:rPr>
        <w:t>□</w:t>
      </w:r>
      <w:r w:rsidRPr="002B39D7">
        <w:rPr>
          <w:rFonts w:ascii="Liberation Sans" w:eastAsia="Liberation Sans" w:hAnsi="Liberation Sans" w:cs="Liberation Sans"/>
          <w:lang w:val="it-IT"/>
        </w:rPr>
        <w:t xml:space="preserve"> sì </w:t>
      </w:r>
      <w:r w:rsidRPr="002B39D7">
        <w:rPr>
          <w:rFonts w:eastAsia="Liberation Serif" w:cs="Liberation Serif"/>
          <w:lang w:val="it-IT"/>
        </w:rPr>
        <w:t>□</w:t>
      </w:r>
      <w:r w:rsidRPr="002B39D7">
        <w:rPr>
          <w:rFonts w:ascii="Liberation Sans" w:eastAsia="Liberation Sans" w:hAnsi="Liberation Sans" w:cs="Liberation Sans"/>
          <w:lang w:val="it-IT"/>
        </w:rPr>
        <w:t xml:space="preserve"> no</w:t>
      </w:r>
    </w:p>
    <w:p w14:paraId="7F12F746" w14:textId="77777777" w:rsidR="002B39D7" w:rsidRDefault="002B39D7">
      <w:pPr>
        <w:pStyle w:val="Corpotesto"/>
        <w:rPr>
          <w:rFonts w:ascii="Liberation Sans" w:eastAsia="Liberation Sans" w:hAnsi="Liberation Sans" w:cs="Liberation Sans"/>
          <w:lang w:val="it-IT"/>
        </w:rPr>
      </w:pPr>
    </w:p>
    <w:p w14:paraId="2841F85D" w14:textId="30852616" w:rsidR="00E7557C" w:rsidRDefault="008C68FF">
      <w:pPr>
        <w:pStyle w:val="Corpotesto"/>
        <w:rPr>
          <w:rFonts w:ascii="Liberation Sans" w:eastAsia="Liberation Sans" w:hAnsi="Liberation Sans" w:cs="Liberation Sans"/>
          <w:b/>
          <w:bCs/>
          <w:lang w:val="it-IT"/>
        </w:rPr>
      </w:pPr>
      <w:r>
        <w:rPr>
          <w:rFonts w:ascii="Liberation Sans" w:eastAsia="Liberation Sans" w:hAnsi="Liberation Sans" w:cs="Liberation Sans"/>
          <w:b/>
          <w:bCs/>
          <w:lang w:val="it-IT"/>
        </w:rPr>
        <w:t>Presenza di punto ecologico</w:t>
      </w:r>
    </w:p>
    <w:p w14:paraId="05E1CEE5" w14:textId="77777777" w:rsidR="00E7557C" w:rsidRDefault="008C68FF">
      <w:pPr>
        <w:pStyle w:val="Corpotesto"/>
        <w:numPr>
          <w:ilvl w:val="0"/>
          <w:numId w:val="4"/>
        </w:numPr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lang w:val="it-IT"/>
        </w:rPr>
        <w:t xml:space="preserve">  per la raccolta specifica di rifiuti pericolosi (batterie, oli esausti, filtri, stracci contaminati, barattoli di vernice, ecc.</w:t>
      </w:r>
      <w:r>
        <w:rPr>
          <w:rFonts w:ascii="Liberation Sans" w:eastAsia="Liberation Sans" w:hAnsi="Liberation Sans" w:cs="Liberation Sans"/>
          <w:lang w:val="it-IT"/>
        </w:rPr>
        <w:br/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sì </w:t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no</w:t>
      </w:r>
    </w:p>
    <w:p w14:paraId="780DFF84" w14:textId="77777777" w:rsidR="00E7557C" w:rsidRDefault="008C68FF">
      <w:pPr>
        <w:pStyle w:val="Corpotesto"/>
        <w:rPr>
          <w:rFonts w:ascii="Liberation Sans" w:eastAsia="Liberation Sans" w:hAnsi="Liberation Sans" w:cs="Liberation Sans"/>
          <w:b/>
          <w:bCs/>
          <w:lang w:val="it-IT"/>
        </w:rPr>
      </w:pPr>
      <w:r>
        <w:rPr>
          <w:rFonts w:ascii="Liberation Sans" w:eastAsia="Liberation Sans" w:hAnsi="Liberation Sans" w:cs="Liberation Sans"/>
          <w:b/>
          <w:bCs/>
          <w:lang w:val="it-IT"/>
        </w:rPr>
        <w:lastRenderedPageBreak/>
        <w:t xml:space="preserve">Presenza di sistemi di pompaggio (fissi o mobili) </w:t>
      </w:r>
    </w:p>
    <w:p w14:paraId="4C106A42" w14:textId="77777777" w:rsidR="00E7557C" w:rsidRDefault="008C68FF">
      <w:pPr>
        <w:pStyle w:val="Corpotesto"/>
        <w:numPr>
          <w:ilvl w:val="0"/>
          <w:numId w:val="5"/>
        </w:numPr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lang w:val="it-IT"/>
        </w:rPr>
        <w:t>per il recupero delle acque nere, grigie e delle acque di sentina</w:t>
      </w:r>
      <w:r>
        <w:rPr>
          <w:rFonts w:ascii="Liberation Sans" w:eastAsia="Liberation Sans" w:hAnsi="Liberation Sans" w:cs="Liberation Sans"/>
          <w:lang w:val="it-IT"/>
        </w:rPr>
        <w:t>.</w:t>
      </w:r>
      <w:r>
        <w:rPr>
          <w:rFonts w:ascii="Liberation Sans" w:eastAsia="Liberation Sans" w:hAnsi="Liberation Sans" w:cs="Liberation Sans"/>
          <w:lang w:val="it-IT"/>
        </w:rPr>
        <w:br/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sì </w:t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no</w:t>
      </w:r>
    </w:p>
    <w:p w14:paraId="2CC930D5" w14:textId="77777777" w:rsidR="00E7557C" w:rsidRDefault="008C68FF">
      <w:pPr>
        <w:pStyle w:val="Corpotesto"/>
        <w:rPr>
          <w:rFonts w:ascii="Liberation Sans" w:eastAsia="Liberation Sans" w:hAnsi="Liberation Sans" w:cs="Liberation Sans"/>
          <w:b/>
          <w:bCs/>
          <w:lang w:val="it-IT"/>
        </w:rPr>
      </w:pPr>
      <w:r>
        <w:rPr>
          <w:rFonts w:ascii="Liberation Sans" w:eastAsia="Liberation Sans" w:hAnsi="Liberation Sans" w:cs="Liberation Sans"/>
          <w:b/>
          <w:bCs/>
          <w:lang w:val="it-IT"/>
        </w:rPr>
        <w:t xml:space="preserve">Presenza di Servizi igienici e docce </w:t>
      </w:r>
    </w:p>
    <w:p w14:paraId="3D632077" w14:textId="77777777" w:rsidR="00E7557C" w:rsidRDefault="008C68FF">
      <w:pPr>
        <w:pStyle w:val="Corpotesto"/>
        <w:numPr>
          <w:ilvl w:val="0"/>
          <w:numId w:val="6"/>
        </w:numPr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lang w:val="it-IT"/>
        </w:rPr>
        <w:t>accessibili all’interno dell’area portuale per gli utenti.</w:t>
      </w:r>
      <w:r>
        <w:rPr>
          <w:rFonts w:ascii="Liberation Sans" w:eastAsia="Liberation Sans" w:hAnsi="Liberation Sans" w:cs="Liberation Sans"/>
          <w:lang w:val="it-IT"/>
        </w:rPr>
        <w:br/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sì </w:t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no</w:t>
      </w:r>
    </w:p>
    <w:p w14:paraId="1EE13AD7" w14:textId="77777777" w:rsidR="00E7557C" w:rsidRDefault="008C68FF">
      <w:pPr>
        <w:pStyle w:val="Corpotesto"/>
        <w:rPr>
          <w:rFonts w:ascii="Liberation Sans" w:eastAsia="Liberation Sans" w:hAnsi="Liberation Sans" w:cs="Liberation Sans"/>
          <w:b/>
          <w:bCs/>
          <w:lang w:val="it-IT"/>
        </w:rPr>
      </w:pPr>
      <w:r>
        <w:rPr>
          <w:rFonts w:ascii="Liberation Sans" w:eastAsia="Liberation Sans" w:hAnsi="Liberation Sans" w:cs="Liberation Sans"/>
          <w:b/>
          <w:bCs/>
          <w:lang w:val="it-IT"/>
        </w:rPr>
        <w:t xml:space="preserve">Presenza di attrezzature per la lotta contro l’inquinamento accidentale da idrocarburi: </w:t>
      </w:r>
    </w:p>
    <w:p w14:paraId="419B1A21" w14:textId="77777777" w:rsidR="00E7557C" w:rsidRDefault="008C68FF">
      <w:pPr>
        <w:pStyle w:val="Corpotesto"/>
        <w:numPr>
          <w:ilvl w:val="0"/>
          <w:numId w:val="7"/>
        </w:numPr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lang w:val="it-IT"/>
        </w:rPr>
        <w:t>barriere galleggianti, assorbenti, ecc.</w:t>
      </w:r>
      <w:r>
        <w:rPr>
          <w:rFonts w:ascii="Liberation Sans" w:eastAsia="Liberation Sans" w:hAnsi="Liberation Sans" w:cs="Liberation Sans"/>
          <w:lang w:val="it-IT"/>
        </w:rPr>
        <w:br/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sì </w:t>
      </w:r>
      <w:r>
        <w:rPr>
          <w:rFonts w:eastAsia="Liberation Serif" w:cs="Liberation Serif"/>
          <w:lang w:val="it-IT"/>
        </w:rPr>
        <w:t>□</w:t>
      </w:r>
      <w:r>
        <w:rPr>
          <w:rFonts w:ascii="Liberation Sans" w:eastAsia="Liberation Sans" w:hAnsi="Liberation Sans" w:cs="Liberation Sans"/>
          <w:lang w:val="it-IT"/>
        </w:rPr>
        <w:t xml:space="preserve"> n</w:t>
      </w:r>
      <w:r>
        <w:rPr>
          <w:rFonts w:ascii="Liberation Sans" w:eastAsia="Liberation Sans" w:hAnsi="Liberation Sans" w:cs="Liberation Sans"/>
          <w:lang w:val="it-IT"/>
        </w:rPr>
        <w:t>o</w:t>
      </w:r>
    </w:p>
    <w:p w14:paraId="1AB2F4C4" w14:textId="77777777" w:rsidR="00E7557C" w:rsidRDefault="00E7557C">
      <w:pPr>
        <w:pStyle w:val="Corpotesto"/>
        <w:rPr>
          <w:rFonts w:ascii="Liberation Sans" w:eastAsia="Liberation Sans" w:hAnsi="Liberation Sans" w:cs="Liberation Sans"/>
          <w:b/>
          <w:bCs/>
          <w:lang w:val="it-IT"/>
        </w:rPr>
      </w:pPr>
    </w:p>
    <w:p w14:paraId="13D24E70" w14:textId="77777777" w:rsidR="002B39D7" w:rsidRDefault="002B39D7">
      <w:pPr>
        <w:pStyle w:val="Corpotesto"/>
        <w:rPr>
          <w:rFonts w:ascii="Liberation Sans" w:eastAsia="Liberation Sans" w:hAnsi="Liberation Sans" w:cs="Liberation Sans"/>
          <w:lang w:val="it-IT"/>
        </w:rPr>
      </w:pPr>
    </w:p>
    <w:p w14:paraId="21034AB5" w14:textId="7EAB1E15" w:rsidR="00167493" w:rsidRDefault="00985E36" w:rsidP="00167493">
      <w:pPr>
        <w:pStyle w:val="Corpotesto"/>
        <w:ind w:left="3545" w:firstLine="709"/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color w:val="000000"/>
          <w:lang w:val="it-IT"/>
        </w:rPr>
        <w:t xml:space="preserve">       </w:t>
      </w:r>
      <w:r w:rsidR="00167493">
        <w:rPr>
          <w:rFonts w:ascii="Liberation Sans" w:eastAsia="Liberation Sans" w:hAnsi="Liberation Sans" w:cs="Liberation Sans"/>
          <w:color w:val="000000"/>
          <w:lang w:val="it-IT"/>
        </w:rPr>
        <w:t>Firma del Rappresentante Legale</w:t>
      </w:r>
    </w:p>
    <w:p w14:paraId="1655D441" w14:textId="77777777" w:rsidR="00167493" w:rsidRDefault="00167493" w:rsidP="00167493">
      <w:pPr>
        <w:pStyle w:val="Corpotesto"/>
        <w:ind w:left="4254"/>
        <w:rPr>
          <w:rFonts w:ascii="Liberation Sans" w:eastAsia="Liberation Sans" w:hAnsi="Liberation Sans" w:cs="Liberation Sans"/>
          <w:lang w:val="it-IT"/>
        </w:rPr>
      </w:pPr>
      <w:r>
        <w:rPr>
          <w:rFonts w:ascii="Liberation Sans" w:eastAsia="Liberation Sans" w:hAnsi="Liberation Sans" w:cs="Liberation Sans"/>
          <w:color w:val="000000"/>
          <w:lang w:val="it-IT"/>
        </w:rPr>
        <w:t>__________________________________</w:t>
      </w:r>
    </w:p>
    <w:p w14:paraId="5E64D001" w14:textId="77777777" w:rsidR="00E7557C" w:rsidRDefault="00E7557C">
      <w:pPr>
        <w:pStyle w:val="Corpotesto"/>
        <w:rPr>
          <w:rFonts w:ascii="Liberation Sans" w:eastAsia="Liberation Sans" w:hAnsi="Liberation Sans" w:cs="Liberation Sans"/>
          <w:lang w:val="it-IT"/>
        </w:rPr>
      </w:pPr>
    </w:p>
    <w:sectPr w:rsidR="00E7557C" w:rsidSect="001674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91" w:bottom="1134" w:left="1134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8D352" w14:textId="77777777" w:rsidR="008C68FF" w:rsidRDefault="008C68FF">
      <w:r>
        <w:separator/>
      </w:r>
    </w:p>
  </w:endnote>
  <w:endnote w:type="continuationSeparator" w:id="0">
    <w:p w14:paraId="7229D6F3" w14:textId="77777777" w:rsidR="008C68FF" w:rsidRDefault="008C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altName w:val="Cambria"/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roman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034F6" w14:textId="77777777" w:rsidR="00DF3C2C" w:rsidRDefault="00DF3C2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21645" w14:textId="687E9BDD" w:rsidR="00DF3C2C" w:rsidRPr="00DF3C2C" w:rsidRDefault="00DF3C2C">
    <w:pPr>
      <w:pStyle w:val="Pidipagina"/>
      <w:rPr>
        <w:rFonts w:ascii="Arial" w:hAnsi="Arial" w:cs="Arial"/>
        <w:b/>
      </w:rPr>
    </w:pPr>
    <w:r w:rsidRPr="00DF3C2C">
      <w:rPr>
        <w:rFonts w:ascii="Arial" w:hAnsi="Arial" w:cs="Arial"/>
        <w:b/>
      </w:rPr>
      <w:t>ALLEGATO 2</w:t>
    </w:r>
  </w:p>
  <w:p w14:paraId="1AC3A2D8" w14:textId="77777777" w:rsidR="00E7557C" w:rsidRDefault="00E7557C">
    <w:pPr>
      <w:pStyle w:val="Pidipagina"/>
      <w:tabs>
        <w:tab w:val="clear" w:pos="4819"/>
        <w:tab w:val="clear" w:pos="9638"/>
        <w:tab w:val="left" w:pos="7262"/>
      </w:tabs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1BAA5" w14:textId="77777777" w:rsidR="00DF3C2C" w:rsidRDefault="00DF3C2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15CC4" w14:textId="77777777" w:rsidR="008C68FF" w:rsidRDefault="008C68FF">
      <w:r>
        <w:separator/>
      </w:r>
    </w:p>
  </w:footnote>
  <w:footnote w:type="continuationSeparator" w:id="0">
    <w:p w14:paraId="4C377A50" w14:textId="77777777" w:rsidR="008C68FF" w:rsidRDefault="008C6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57266" w14:textId="77777777" w:rsidR="00DF3C2C" w:rsidRDefault="00DF3C2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C008F" w14:textId="77777777" w:rsidR="00E7557C" w:rsidRDefault="008C68FF">
    <w:pPr>
      <w:pStyle w:val="Intestazione"/>
      <w:rPr>
        <w:color w:val="C9211E"/>
        <w:sz w:val="36"/>
        <w:szCs w:val="36"/>
        <w:shd w:val="clear" w:color="auto" w:fill="FFFF00"/>
      </w:rPr>
    </w:pPr>
    <w:r>
      <w:rPr>
        <w:noProof/>
        <w:lang w:val="it-IT" w:eastAsia="it-IT" w:bidi="ar-SA"/>
      </w:rPr>
      <w:drawing>
        <wp:inline distT="0" distB="0" distL="0" distR="0" wp14:anchorId="1B8F504B" wp14:editId="64081CE5">
          <wp:extent cx="6120130" cy="1142365"/>
          <wp:effectExtent l="0" t="0" r="0" b="0"/>
          <wp:docPr id="1" name="Immagine 1" descr="Une image contenant texte, capture d’écran, Polic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Une image contenant texte, capture d’écran, Police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42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2E24CD" w14:textId="77777777" w:rsidR="00E7557C" w:rsidRDefault="00E7557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58219" w14:textId="77777777" w:rsidR="00DF3C2C" w:rsidRDefault="00DF3C2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7FF1"/>
    <w:multiLevelType w:val="multilevel"/>
    <w:tmpl w:val="18886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0E30E8"/>
    <w:multiLevelType w:val="multilevel"/>
    <w:tmpl w:val="D04A35C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4106D44"/>
    <w:multiLevelType w:val="multilevel"/>
    <w:tmpl w:val="56A0C22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nsid w:val="1E5606E6"/>
    <w:multiLevelType w:val="multilevel"/>
    <w:tmpl w:val="9320D19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nsid w:val="1FFD7275"/>
    <w:multiLevelType w:val="multilevel"/>
    <w:tmpl w:val="87CE680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>
    <w:nsid w:val="57774B2A"/>
    <w:multiLevelType w:val="hybridMultilevel"/>
    <w:tmpl w:val="AE8255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39351C"/>
    <w:multiLevelType w:val="multilevel"/>
    <w:tmpl w:val="64CA049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606D0012"/>
    <w:multiLevelType w:val="multilevel"/>
    <w:tmpl w:val="ABC099F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62605B72"/>
    <w:multiLevelType w:val="multilevel"/>
    <w:tmpl w:val="BD4CACA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662F567B"/>
    <w:multiLevelType w:val="hybridMultilevel"/>
    <w:tmpl w:val="DD885A9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8659C8"/>
    <w:multiLevelType w:val="multilevel"/>
    <w:tmpl w:val="31FE3D3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1">
    <w:nsid w:val="760730F3"/>
    <w:multiLevelType w:val="multilevel"/>
    <w:tmpl w:val="42DAF2D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1"/>
  </w:num>
  <w:num w:numId="5">
    <w:abstractNumId w:val="8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7C"/>
    <w:rsid w:val="00167493"/>
    <w:rsid w:val="001C0E58"/>
    <w:rsid w:val="002404A6"/>
    <w:rsid w:val="002B39D7"/>
    <w:rsid w:val="003E689B"/>
    <w:rsid w:val="004F2343"/>
    <w:rsid w:val="006A0A69"/>
    <w:rsid w:val="006B6836"/>
    <w:rsid w:val="00750412"/>
    <w:rsid w:val="00881CF1"/>
    <w:rsid w:val="008C68FF"/>
    <w:rsid w:val="008F104E"/>
    <w:rsid w:val="00985E36"/>
    <w:rsid w:val="009A2E0A"/>
    <w:rsid w:val="00A060B6"/>
    <w:rsid w:val="00C35A60"/>
    <w:rsid w:val="00DF3C2C"/>
    <w:rsid w:val="00E03D94"/>
    <w:rsid w:val="00E3059A"/>
    <w:rsid w:val="00E7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3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textAlignment w:val="baseline"/>
    </w:pPr>
  </w:style>
  <w:style w:type="paragraph" w:styleId="Titolo1">
    <w:name w:val="heading 1"/>
    <w:basedOn w:val="Titolo10"/>
    <w:next w:val="Textbody"/>
    <w:uiPriority w:val="9"/>
    <w:qFormat/>
    <w:pPr>
      <w:outlineLvl w:val="0"/>
    </w:pPr>
    <w:rPr>
      <w:b/>
      <w:bCs/>
      <w:sz w:val="36"/>
      <w:szCs w:val="36"/>
      <w:lang w:val="it-IT"/>
    </w:rPr>
  </w:style>
  <w:style w:type="paragraph" w:styleId="Titolo2">
    <w:name w:val="heading 2"/>
    <w:basedOn w:val="Titolo10"/>
    <w:next w:val="Textbody"/>
    <w:uiPriority w:val="9"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2AEB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0A2F40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F048E"/>
    <w:rPr>
      <w:rFonts w:cs="Mangal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652AEB"/>
    <w:rPr>
      <w:rFonts w:asciiTheme="majorHAnsi" w:eastAsiaTheme="majorEastAsia" w:hAnsiTheme="majorHAnsi" w:cs="Mangal"/>
      <w:color w:val="0A2F40" w:themeColor="accent1" w:themeShade="7F"/>
      <w:szCs w:val="21"/>
    </w:rPr>
  </w:style>
  <w:style w:type="paragraph" w:customStyle="1" w:styleId="Titolo10">
    <w:name w:val="Titolo1"/>
    <w:basedOn w:val="Standard"/>
    <w:next w:val="Textbody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cs="Lohit Devanagari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Liberation Sans" w:eastAsia="Liberation Sans" w:hAnsi="Liberation Sans" w:cs="Liberation Sans"/>
      <w:lang w:val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Normale"/>
    <w:link w:val="PidipaginaCarattere"/>
    <w:uiPriority w:val="99"/>
    <w:unhideWhenUsed/>
    <w:rsid w:val="00BF048E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Titolo">
    <w:name w:val="Title"/>
    <w:basedOn w:val="Titolo10"/>
    <w:next w:val="Corpotesto"/>
    <w:qFormat/>
    <w:pPr>
      <w:jc w:val="center"/>
    </w:pPr>
    <w:rPr>
      <w:b/>
      <w:bCs/>
      <w:sz w:val="56"/>
      <w:szCs w:val="56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0E5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0E5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textAlignment w:val="baseline"/>
    </w:pPr>
  </w:style>
  <w:style w:type="paragraph" w:styleId="Titolo1">
    <w:name w:val="heading 1"/>
    <w:basedOn w:val="Titolo10"/>
    <w:next w:val="Textbody"/>
    <w:uiPriority w:val="9"/>
    <w:qFormat/>
    <w:pPr>
      <w:outlineLvl w:val="0"/>
    </w:pPr>
    <w:rPr>
      <w:b/>
      <w:bCs/>
      <w:sz w:val="36"/>
      <w:szCs w:val="36"/>
      <w:lang w:val="it-IT"/>
    </w:rPr>
  </w:style>
  <w:style w:type="paragraph" w:styleId="Titolo2">
    <w:name w:val="heading 2"/>
    <w:basedOn w:val="Titolo10"/>
    <w:next w:val="Textbody"/>
    <w:uiPriority w:val="9"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2AEB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0A2F40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F048E"/>
    <w:rPr>
      <w:rFonts w:cs="Mangal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652AEB"/>
    <w:rPr>
      <w:rFonts w:asciiTheme="majorHAnsi" w:eastAsiaTheme="majorEastAsia" w:hAnsiTheme="majorHAnsi" w:cs="Mangal"/>
      <w:color w:val="0A2F40" w:themeColor="accent1" w:themeShade="7F"/>
      <w:szCs w:val="21"/>
    </w:rPr>
  </w:style>
  <w:style w:type="paragraph" w:customStyle="1" w:styleId="Titolo10">
    <w:name w:val="Titolo1"/>
    <w:basedOn w:val="Standard"/>
    <w:next w:val="Textbody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cs="Lohit Devanagari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Liberation Sans" w:eastAsia="Liberation Sans" w:hAnsi="Liberation Sans" w:cs="Liberation Sans"/>
      <w:lang w:val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Normale"/>
    <w:link w:val="PidipaginaCarattere"/>
    <w:uiPriority w:val="99"/>
    <w:unhideWhenUsed/>
    <w:rsid w:val="00BF048E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Titolo">
    <w:name w:val="Title"/>
    <w:basedOn w:val="Titolo10"/>
    <w:next w:val="Corpotesto"/>
    <w:qFormat/>
    <w:pPr>
      <w:jc w:val="center"/>
    </w:pPr>
    <w:rPr>
      <w:b/>
      <w:bCs/>
      <w:sz w:val="56"/>
      <w:szCs w:val="56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0E5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0E5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 Mini</dc:creator>
  <cp:lastModifiedBy>NicotraIrene</cp:lastModifiedBy>
  <cp:revision>7</cp:revision>
  <cp:lastPrinted>2025-10-08T11:27:00Z</cp:lastPrinted>
  <dcterms:created xsi:type="dcterms:W3CDTF">2025-09-26T14:28:00Z</dcterms:created>
  <dcterms:modified xsi:type="dcterms:W3CDTF">2025-10-08T11:28:00Z</dcterms:modified>
  <dc:language>fr-FR</dc:language>
</cp:coreProperties>
</file>